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C24F5" w:rsidRPr="00D13D9A" w:rsidRDefault="007B0FA7">
      <w:pPr>
        <w:widowControl/>
        <w:jc w:val="left"/>
        <w:textAlignment w:val="center"/>
        <w:rPr>
          <w:rFonts w:ascii="黑体" w:eastAsia="黑体" w:hAnsi="黑体" w:cs="宋体"/>
          <w:color w:val="000000" w:themeColor="text1"/>
          <w:sz w:val="32"/>
          <w:szCs w:val="32"/>
        </w:rPr>
      </w:pPr>
      <w:r w:rsidRPr="00D13D9A">
        <w:rPr>
          <w:rFonts w:ascii="黑体" w:eastAsia="黑体" w:hAnsi="黑体" w:cs="宋体" w:hint="eastAsia"/>
          <w:color w:val="000000" w:themeColor="text1"/>
          <w:sz w:val="32"/>
          <w:szCs w:val="32"/>
        </w:rPr>
        <w:t xml:space="preserve">附件1 </w:t>
      </w:r>
    </w:p>
    <w:p w:rsidR="008C24F5" w:rsidRPr="00D13D9A" w:rsidRDefault="007B0FA7">
      <w:pPr>
        <w:widowControl/>
        <w:jc w:val="center"/>
        <w:textAlignment w:val="center"/>
        <w:rPr>
          <w:rFonts w:ascii="方正小标宋简体" w:eastAsia="方正小标宋简体" w:hAnsi="Times New Roman" w:cs="Times New Roman"/>
          <w:snapToGrid w:val="0"/>
          <w:color w:val="000000" w:themeColor="text1"/>
          <w:sz w:val="44"/>
          <w:szCs w:val="24"/>
        </w:rPr>
      </w:pPr>
      <w:r w:rsidRPr="00D13D9A">
        <w:rPr>
          <w:rFonts w:ascii="方正小标宋简体" w:eastAsia="方正小标宋简体" w:hAnsi="Times New Roman" w:cs="Times New Roman" w:hint="eastAsia"/>
          <w:snapToGrid w:val="0"/>
          <w:color w:val="000000" w:themeColor="text1"/>
          <w:sz w:val="44"/>
          <w:szCs w:val="24"/>
        </w:rPr>
        <w:t>本次检验项目</w:t>
      </w:r>
    </w:p>
    <w:tbl>
      <w:tblPr>
        <w:tblW w:w="138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41"/>
        <w:gridCol w:w="927"/>
        <w:gridCol w:w="1057"/>
        <w:gridCol w:w="23"/>
        <w:gridCol w:w="1080"/>
        <w:gridCol w:w="31"/>
        <w:gridCol w:w="1134"/>
        <w:gridCol w:w="2955"/>
        <w:gridCol w:w="6210"/>
      </w:tblGrid>
      <w:tr w:rsidR="008C24F5" w:rsidRPr="00D13D9A" w:rsidTr="001A6B3F">
        <w:trPr>
          <w:trHeight w:val="285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序号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食品大类（一级）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检验项目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/>
                <w:color w:val="000000" w:themeColor="text1"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/>
                <w:color w:val="000000" w:themeColor="text1"/>
                <w:sz w:val="18"/>
                <w:szCs w:val="18"/>
              </w:rPr>
            </w:pPr>
          </w:p>
        </w:tc>
      </w:tr>
      <w:tr w:rsidR="008C24F5" w:rsidRPr="00D13D9A" w:rsidTr="001A6B3F">
        <w:trPr>
          <w:trHeight w:val="312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931FA9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食用油、</w:t>
            </w:r>
          </w:p>
          <w:p w:rsidR="008C24F5" w:rsidRPr="00D13D9A" w:rsidRDefault="007B0FA7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油脂及其制品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 w:rsidP="00931FA9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食用植物油</w:t>
            </w: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 w:rsidP="00931FA9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食用植物油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花生油、玉米油、芝麻油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食用植物油卫生标准》（GB 2716）等标准及产品明示标准和指标的要求。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计）、酸值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/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酸价、过氧化值、苯并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[a]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芘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、溶剂残留量、丁基羟基茴香醚（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）、没食子酸丙酯（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、邻苯二甲酸酯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(DBP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DEHP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DINP)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橄榄油、油橄榄果渣油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计）、酸值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/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酸价、过氧化值、苯并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[a]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芘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、溶剂残留量、丁基羟基茴香醚（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）、没食子酸丙酯（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、反式脂肪酸（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C18:1T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）、反式脂肪酸（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C18:2T+C18:3T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）、邻苯二甲酸酯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(DBP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DEHP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DINP)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 w:rsidP="00931FA9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其他食用植物油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计）、酸值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/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酸价、过氧化值、苯并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[a]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芘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、溶剂残留量、丁基羟基茴香醚（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）、没食子酸丙酯（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、游离棉酚、邻苯二甲酸酯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(DBP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DEHP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DINP)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931FA9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</w:t>
            </w:r>
          </w:p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动物油脂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食用动物油脂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食用动物油脂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计）、酸价、过氧化值、丙二醛、苯并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[a]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芘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、丁基羟基茴香醚（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）、没食子酸丙酯（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931FA9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</w:t>
            </w:r>
          </w:p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油脂制品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食用油脂制品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食用油脂制品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计）、镍（以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Ni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计）、酸价（以脂肪计）、过氧化值（以脂肪计）、丁基羟基茴香醚（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）（以油脂中的含量计）、二丁基羟基甲苯（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）（以油脂中的含量计）、没食子酸丙酯（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）（以油脂中的含量计）、菌落总数、大肠菌群、霉菌、酵母菌</w:t>
            </w:r>
          </w:p>
        </w:tc>
      </w:tr>
      <w:tr w:rsidR="00272DBE" w:rsidRPr="00D13D9A" w:rsidTr="001A6B3F">
        <w:trPr>
          <w:trHeight w:val="1607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2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调味品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272DBE" w:rsidRPr="00D13D9A" w:rsidRDefault="00272DBE" w:rsidP="00CE481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酱类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272DBE" w:rsidRPr="00D13D9A" w:rsidRDefault="00272DBE" w:rsidP="00CE481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72DBE" w:rsidRPr="00D13D9A" w:rsidRDefault="00272DBE" w:rsidP="00CE481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黄豆酱、甜面酱等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272DBE" w:rsidRPr="00D13D9A" w:rsidRDefault="00272DBE" w:rsidP="000334EB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计）、氨基酸态氮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、大肠菌群、金黄色葡萄球菌、沙门氏菌、碱性橙</w:t>
            </w:r>
            <w:r w:rsidR="000334EB"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、防腐剂混合使用时各自用量占其最大使用量的比例之和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香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辛料类</w:t>
            </w:r>
            <w:proofErr w:type="gramEnd"/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香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辛料类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香辛料调味油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计）、丁基羟基茴香醚（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）、二丁基羟基甲苯（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）、苏丹红Ⅰ、苏丹红Ⅱ、苏丹红Ⅲ、苏丹红Ⅳ、罗丹明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辣椒、花椒、辣椒粉、花椒粉、香辛料酱（芥末酱、青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芥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酱等）、其他香辛料调味品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 w:rsidP="000334EB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钾盐（以山梨酸计）、糖精钠（以糖精计）、苏丹红Ⅰ、苏丹红Ⅱ、苏丹红Ⅲ、苏丹红Ⅳ、罗丹明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、碱性橙</w:t>
            </w:r>
            <w:r w:rsidR="000334EB"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、丙溴磷、乙酰甲胺磷</w:t>
            </w:r>
          </w:p>
        </w:tc>
      </w:tr>
      <w:tr w:rsidR="00272DBE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调味料</w:t>
            </w: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固体复合调味料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鸡粉、鸡精调味料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272DBE" w:rsidRPr="00D13D9A" w:rsidRDefault="00272DBE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计）、谷氨酸钠、呈味核苷酸二钠、苯甲酸及其钠盐（以苯甲酸计）、山梨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钾盐（以山梨酸计）、甜蜜素、糖精钠（以糖精计）、菌落总数、大肠菌群、金黄色葡萄球菌、沙门氏菌</w:t>
            </w:r>
          </w:p>
        </w:tc>
      </w:tr>
      <w:tr w:rsidR="00272DBE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其他固体调味料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272DBE" w:rsidRPr="00D13D9A" w:rsidRDefault="00272DBE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钾盐（以山梨酸计）、脱氢乙酸、甜蜜素、糖精钠（以糖精计）、金黄色葡萄球菌、沙门氏菌、副溶血性弧菌、苏丹红Ⅰ、苏丹红Ⅱ、苏丹红Ⅲ、苏丹红Ⅳ、防腐剂混合使用时各自用量占其最大使用量的比例之和</w:t>
            </w:r>
          </w:p>
        </w:tc>
      </w:tr>
      <w:tr w:rsidR="00272DBE" w:rsidRPr="00D13D9A" w:rsidTr="001A6B3F">
        <w:trPr>
          <w:trHeight w:val="1600"/>
        </w:trPr>
        <w:tc>
          <w:tcPr>
            <w:tcW w:w="441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半固体复合调味料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蛋黄酱、沙拉酱、坚果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与籽类的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泥（酱）、包括花生酱等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272DBE" w:rsidRPr="00D13D9A" w:rsidRDefault="00272DBE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钾盐（以山梨酸计）、脱氢乙酸、糖精钠（以糖精计）、甜蜜素、黄曲霉毒素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、金黄色葡萄球菌、沙门氏菌、防腐剂混合使用时各自用量占其最大使用量的比例之和</w:t>
            </w:r>
          </w:p>
        </w:tc>
      </w:tr>
      <w:tr w:rsidR="00272DBE" w:rsidRPr="00D13D9A" w:rsidTr="001A6B3F">
        <w:trPr>
          <w:trHeight w:val="333"/>
        </w:trPr>
        <w:tc>
          <w:tcPr>
            <w:tcW w:w="441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辣椒酱、火锅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底料、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麻辣烫底料及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蘸料、其他半固体调味料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272DBE" w:rsidRPr="00D13D9A" w:rsidRDefault="00272DBE" w:rsidP="000334EB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钾盐（以山梨酸计）、脱氢乙酸、糖精钠（以糖精计）、甜蜜素、金黄色葡萄球菌、沙门氏菌、副溶血性弧菌、苏丹红Ⅰ、苏丹红Ⅱ、苏丹红Ⅲ、苏丹红Ⅳ、碱性橙</w:t>
            </w:r>
            <w:r w:rsidR="000334EB"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、防腐剂混合使用时各自用量占其最大使用量的比例之和</w:t>
            </w:r>
          </w:p>
        </w:tc>
      </w:tr>
      <w:tr w:rsidR="00272DBE" w:rsidRPr="00D13D9A" w:rsidTr="001A6B3F">
        <w:trPr>
          <w:trHeight w:val="1378"/>
        </w:trPr>
        <w:tc>
          <w:tcPr>
            <w:tcW w:w="44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液体复合调味料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蚝油、虾油、鱼露、其他液体调味料</w:t>
            </w:r>
          </w:p>
        </w:tc>
        <w:tc>
          <w:tcPr>
            <w:tcW w:w="2955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2DBE" w:rsidRPr="00D13D9A" w:rsidRDefault="00272DBE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272DBE" w:rsidRPr="00D13D9A" w:rsidRDefault="00272DBE" w:rsidP="000334EB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钾盐（以山梨酸计）、脱氢乙酸、糖精钠（以糖精计）、甜蜜素、菌落总数、大肠菌群、金黄色葡萄球菌、沙门氏菌、副溶血性弧菌、碱性橙</w:t>
            </w:r>
            <w:r w:rsidR="000334EB"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、碱性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橙</w:t>
            </w:r>
            <w:proofErr w:type="gramEnd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、防腐剂混合使用时各自用量占其最大使用量的比例之和</w:t>
            </w:r>
          </w:p>
        </w:tc>
      </w:tr>
      <w:tr w:rsidR="00F54AE5" w:rsidRPr="00D13D9A" w:rsidTr="001A6B3F">
        <w:trPr>
          <w:trHeight w:val="2067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F54AE5" w:rsidRPr="00D13D9A" w:rsidRDefault="00F54AE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F54AE5" w:rsidRPr="00D13D9A" w:rsidRDefault="00F54AE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肉制品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F54AE5" w:rsidRPr="00D13D9A" w:rsidRDefault="00F54AE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预制肉制品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F54AE5" w:rsidRPr="00D13D9A" w:rsidRDefault="00F54AE5" w:rsidP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腌腊肉制品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54AE5" w:rsidRPr="00D13D9A" w:rsidRDefault="00F54AE5" w:rsidP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腌腊肉制品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F54AE5" w:rsidRPr="00D13D9A" w:rsidRDefault="00F54AE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腌腊肉制品》（GB 2730-2015）等标准及产品明示标准和指标的要求。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F54AE5" w:rsidRPr="00D13D9A" w:rsidRDefault="00F54AE5" w:rsidP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N-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二甲基亚硝胺、亚硝酸盐（以亚硝酸钠计）、苯甲酸及其钠盐（以苯甲酸计）、山梨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钾盐（以山梨酸计）、脱氢乙酸、丁基羟基茴香醚（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）（以油脂中的含量计）、二丁基羟基甲苯（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）（以油脂中的含量计）、胭脂红、三甲胺氮、过氧化值（以脂肪计）、氯霉素</w:t>
            </w:r>
          </w:p>
        </w:tc>
      </w:tr>
      <w:tr w:rsidR="00E34012" w:rsidRPr="00D13D9A" w:rsidTr="001A6B3F">
        <w:trPr>
          <w:trHeight w:val="2032"/>
        </w:trPr>
        <w:tc>
          <w:tcPr>
            <w:tcW w:w="441" w:type="dxa"/>
            <w:vMerge/>
            <w:shd w:val="clear" w:color="auto" w:fill="auto"/>
            <w:vAlign w:val="center"/>
          </w:tcPr>
          <w:p w:rsidR="00E34012" w:rsidRPr="00D13D9A" w:rsidRDefault="00E34012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熟肉制品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卤肉制品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卤肉制品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E34012" w:rsidRPr="00D13D9A" w:rsidRDefault="00E34012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N-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二甲基亚硝胺、亚硝酸盐（以亚硝酸钠计）、苯甲酸及其钠盐（以苯甲酸计）、山梨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钾盐（以山梨酸计）、脱氢乙酸、防腐剂混合使用时各自用量占其最大使用量的比例之和、胭脂红、酸性橙Ⅱ、菌落总数、大肠菌群、沙门氏菌、金黄色葡萄球菌、单核细胞增生李斯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氏菌、大肠埃希氏菌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O157:H7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、商业无菌、氯霉素</w:t>
            </w:r>
          </w:p>
        </w:tc>
      </w:tr>
      <w:tr w:rsidR="00E34012" w:rsidRPr="00D13D9A" w:rsidTr="001A6B3F">
        <w:trPr>
          <w:trHeight w:val="1560"/>
        </w:trPr>
        <w:tc>
          <w:tcPr>
            <w:tcW w:w="441" w:type="dxa"/>
            <w:vMerge/>
            <w:shd w:val="clear" w:color="auto" w:fill="auto"/>
            <w:vAlign w:val="center"/>
          </w:tcPr>
          <w:p w:rsidR="00E34012" w:rsidRPr="00D13D9A" w:rsidRDefault="00E34012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熏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烧烤肉制品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熏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烧烤肉制品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E34012" w:rsidRPr="00D13D9A" w:rsidRDefault="00E34012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E34012" w:rsidRPr="00D13D9A" w:rsidRDefault="00E34012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N-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二甲基亚硝胺、亚硝酸盐（以亚硝酸钠计）、苯甲酸及其钠盐（以苯甲酸计）、山梨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钾盐（以山梨酸计）、脱氢乙酸、防腐剂混合使用时各自用量占其最大使用量的比例之和、胭脂红、菌落总数、大肠菌群、沙门氏菌、金黄色葡萄球菌、单核细胞增生李斯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氏菌、大肠埃希氏菌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O157:H7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、氯霉素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速冻食品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速冻面米食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品</w:t>
            </w:r>
            <w:proofErr w:type="gramEnd"/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速冻面米食品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水饺、元宵、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馄饨等生制品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《食品安全国家标准 食品添加剂使</w:t>
            </w: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用标准》（GB 2760）、《食品安全国家标准 食品中污染物限量》（GB 2762）、《食品安全国家标准 食品中致病菌限量》（GB 29921）等标准及产品明示标准和指标的要求。</w:t>
            </w:r>
          </w:p>
        </w:tc>
        <w:tc>
          <w:tcPr>
            <w:tcW w:w="6210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计）、过氧化值（以脂肪计）、糖精钠（以糖精计）、菌落总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数、大肠菌群、金黄色葡萄球菌、沙门氏菌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包子、馒头等熟制品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</w:tr>
      <w:tr w:rsidR="008E1C89" w:rsidRPr="00D13D9A" w:rsidTr="001A6B3F">
        <w:trPr>
          <w:trHeight w:val="1288"/>
        </w:trPr>
        <w:tc>
          <w:tcPr>
            <w:tcW w:w="441" w:type="dxa"/>
            <w:vMerge/>
            <w:shd w:val="clear" w:color="auto" w:fill="auto"/>
            <w:vAlign w:val="center"/>
          </w:tcPr>
          <w:p w:rsidR="008E1C89" w:rsidRPr="00D13D9A" w:rsidRDefault="008E1C89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E1C89" w:rsidRPr="00D13D9A" w:rsidRDefault="008E1C89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E1C89" w:rsidRPr="00D13D9A" w:rsidRDefault="008E1C89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速冻其他食品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E1C89" w:rsidRPr="00D13D9A" w:rsidRDefault="008E1C89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速冻肉制品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E1C89" w:rsidRPr="00D13D9A" w:rsidRDefault="008E1C89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速冻调理肉制品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E1C89" w:rsidRPr="00D13D9A" w:rsidRDefault="008E1C89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E1C89" w:rsidRPr="00D13D9A" w:rsidRDefault="008E1C89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N-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二甲基亚硝胺、脱氢乙酸、过氧化值（以脂肪计）、氯霉素、源性成分（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限牛肉丸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产品）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其他类速冻食品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速冻蛋制品、速冻菜肴制品等其他类速冻食品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标签、过氧化值（限以动物性食品或坚果类为主要原料馅料的产品）、苯并（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芘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限烧烤或烟熏工艺生产的速冻调制食品）、菌落总数（限熟制）、大肠菌群（限熟制）、沙门氏菌（限熟制）、金黄色葡萄球菌（限熟制）、糖精钠、甜蜜素、安赛蜜、合成着色剂（柠檬黄、苋菜红、胭脂红、日落黄、诱惑红、亮蓝）（视具体产品色泽而定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速冻水果制品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速冻水果制品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钾盐（以山梨酸计）、糖精钠（以糖精计）、菌落总数、大肠菌群、沙门氏菌、金黄色葡萄球菌、大肠埃希氏菌О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157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：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H7 </w:t>
            </w:r>
          </w:p>
        </w:tc>
      </w:tr>
      <w:tr w:rsidR="00AE1F23" w:rsidRPr="00D13D9A" w:rsidTr="00AE1F23">
        <w:trPr>
          <w:trHeight w:val="1017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AE1F23" w:rsidRPr="00D13D9A" w:rsidRDefault="00AE1F23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酒类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其他酒</w:t>
            </w: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配制酒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以蒸馏酒及食用酒精为酒基的配制酒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蒸馏酒及其配制酒》（GB 2757）等标准及产品明示标准和指标的要求。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AE1F23" w:rsidRPr="00D13D9A" w:rsidRDefault="00AE1F23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计）、酒精度、二氧化硫残留量、甲醇、氰化物、糖精钠（以糖精计）、甜蜜素、合成着色剂（柠檬黄、日落黄、胭脂红、苋菜红、亮蓝、新红、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藓红）</w:t>
            </w:r>
          </w:p>
        </w:tc>
      </w:tr>
      <w:tr w:rsidR="00AE1F23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以发酵酒为酒基的配制酒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E1F23" w:rsidRPr="00D13D9A" w:rsidRDefault="00AE1F23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计）、酒精度、二氧化硫残留量、苯甲酸及其钠盐（以苯甲酸计）、山梨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钾盐（以山梨酸计）、糖精钠（以糖精计）、甜蜜素、合成着色剂（柠檬黄、日落黄、胭脂红、苋菜红、亮蓝、新红、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藓红）</w:t>
            </w:r>
          </w:p>
        </w:tc>
      </w:tr>
      <w:tr w:rsidR="00AE1F23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蒸馏酒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白酒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白酒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E1F23" w:rsidRPr="00D13D9A" w:rsidRDefault="00AE1F23" w:rsidP="00AE1F23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计）、酒精度、甲醇、氰化物（以</w:t>
            </w:r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 xml:space="preserve">HCN 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计）、糖精钠（以糖精计）、甜蜜素、三氯蔗糖</w:t>
            </w:r>
          </w:p>
        </w:tc>
      </w:tr>
      <w:tr w:rsidR="00AE1F23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发酵酒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啤酒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E1F23" w:rsidRPr="00D13D9A" w:rsidRDefault="00AE1F23" w:rsidP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啤酒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E1F23" w:rsidRPr="00D13D9A" w:rsidRDefault="00AE1F23" w:rsidP="00AE1F23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计）、酒精度、甲醛、二氧化硫残留量、警示语标注</w:t>
            </w:r>
          </w:p>
        </w:tc>
      </w:tr>
      <w:tr w:rsidR="00AE1F23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AE1F23" w:rsidRPr="00D13D9A" w:rsidRDefault="00AE1F23" w:rsidP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葡萄酒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葡萄酒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AE1F23" w:rsidRPr="00D13D9A" w:rsidRDefault="00AE1F23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AE1F23" w:rsidRPr="00D13D9A" w:rsidRDefault="00AE1F23" w:rsidP="00AE1F23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计）、酒精度、甲醇、二氧化硫残留量、苯甲酸及其钠盐（以苯甲酸计）、山梨</w:t>
            </w:r>
            <w:proofErr w:type="gramStart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钾盐（以山梨酸计）、糖精钠（以糖精计）、甜蜜素、脱氢乙酸、纳他霉素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6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蔬菜制品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蔬菜制品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腌菜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酱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腌菜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钾盐（以山梨酸计）、糖精钠（以糖精计）、二氧化硫残留量、亚硝酸盐（以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计）、苏丹红Ⅰ、苏丹红Ⅱ、苏丹红Ⅲ、苏丹红Ⅳ、大肠菌群、沙门氏菌、金黄色葡萄球菌、β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纽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甜、三氯蔗糖、脱氢乙酸、黄曲霉毒素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、甜蜜素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蔬菜干制品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自然干制品、热风干燥蔬菜、冷冻干燥蔬菜、蔬菜脆片、蔬菜粉及制品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计）、酸价（以脂肪计）、过氧化值（以脂肪计）、苯甲酸及其钠盐（以苯甲酸计）、山梨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钾盐（以山梨酸计）、糖精钠（以糖精计）、丁基羟基茴香醚（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）（以油脂中的含量计）、二丁基羟基甲苯（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BHT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丁基对苯二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TBHQ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）（以油脂中的含量计）、二氧化硫残留量、沙门氏菌、金黄色葡萄球菌、苏丹红Ⅰ、苏丹红Ⅱ、苏丹红Ⅲ、苏丹红Ⅳ、β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胡萝卜素、二氧化钛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食用菌制品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干制食用菌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计）、总汞（以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计）、二氧化硫残留量、米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酵菌酸</w:t>
            </w:r>
            <w:proofErr w:type="gramEnd"/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腌渍食用菌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计）、总汞（以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钾盐（以山梨酸计）、糖精钠（以糖精计）、二氧化硫残留量、苏丹红Ⅰ、苏丹红Ⅱ、苏丹红Ⅲ、苏丹红Ⅳ、米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酵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菌酸、三氯蔗糖、脱氢乙酸、β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</w:t>
            </w:r>
          </w:p>
        </w:tc>
      </w:tr>
      <w:tr w:rsidR="008C24F5" w:rsidRPr="00D13D9A" w:rsidTr="001A6B3F">
        <w:trPr>
          <w:trHeight w:val="1292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水果制品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蜜饯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蜜饯类、凉果类、果脯类、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话化类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、果糕类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钾盐（以山梨酸计）、糖精钠（以糖精计）、甜蜜素、二氧化硫残留量、合成着色剂（柠檬黄、苋菜红、胭脂红、日落黄、亮蓝、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藓红、新红）、相同色泽着色剂混合使用时各自用量占其最大使用量的比例之和、防腐剂混合使用时各自用量占其最大使用量的比例之和、展青霉素、菌落总数、大肠菌群、沙门氏菌、金黄色葡萄球菌、霉菌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水果干制品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水果干制品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钾盐（以山梨酸计）、糖精钠（以糖精计）、展青霉素、菌落总数、大肠菌群、沙门氏菌、金黄色葡萄球菌、霉菌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果酱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果酱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计）、锡（以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Sn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钾盐（以山梨酸计）、糖精钠（以糖精计）、甜蜜素、二氧化硫残留量、防腐剂混合使用时各自用量占其最大使用量的比例之和、展青霉素、菌落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lastRenderedPageBreak/>
              <w:t>总数、大肠菌群、沙门氏菌、金黄色葡萄球菌、霉菌、商业无菌、对羟基苯甲酸酯类及其钠盐（对羟基苯甲酸甲酯钠，对羟基苯甲酸乙酯及其钠盐）（以对羟基苯甲酸计）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8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蛋制品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蛋制品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再制蛋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再制蛋</w:t>
            </w:r>
          </w:p>
        </w:tc>
        <w:tc>
          <w:tcPr>
            <w:tcW w:w="2955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蛋与蛋制品》（GB 2749-2015）等标准及产品明示标准和指标的要求。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钾盐（以山梨酸计）、苏丹红Ⅰ、苏丹红Ⅱ、苏丹红Ⅲ、苏丹红Ⅳ、菌落总数、大肠菌群、沙门氏菌、商业无菌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淀粉及淀粉制品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淀粉及淀粉制品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淀粉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淀粉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淀粉制品》（GB 2713-2015）等标准及产品明示标准和指标的要求。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计）、二氧化硫残留量、氢氰酸、大肠菌群、霉菌、霉菌和酵母计数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淀粉制品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粉丝粉条等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计）、二氧化硫残留量、菌落总数、大肠菌群、金黄色葡萄球菌、沙门氏菌、硼砂（硼酸）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淀粉糖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淀粉糖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计）、二氧化硫残留量、糖精钠（以糖精计）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乳制品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乳制品</w:t>
            </w: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液体乳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灭菌乳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计）、总汞（以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计）、脂肪、蛋白质、非脂乳固体、酸度、黄曲霉毒素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、商业无菌、三聚氰胺、玉米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霉醇、山梨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钾盐（以山梨酸计）、地塞米松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巴氏杀菌乳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计）、总汞（以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计）、脂肪、蛋白质、非脂乳固体、酸度、黄曲霉毒素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、菌落总数、大肠菌群、金黄色葡萄球菌、沙门氏菌、三聚氰胺、玉米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霉醇、山梨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钾盐（以山梨酸计）、地塞米松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调制乳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计）、总汞（以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计）、脂肪、蛋白质、黄曲霉毒素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、三聚氰胺、玉米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赤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霉醇、山梨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钾盐（以山梨酸计）、β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胡萝卜素、三氯蔗糖、维生素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E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d l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α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生育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d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α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生育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混合生育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酚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浓缩物）、菌落总数、大肠菌群、金黄色葡萄球菌、沙门氏菌、商业无菌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发酵乳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计）、总汞（以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计）、脂肪、蛋白质、非脂乳固体、酸度、黄曲霉毒素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、大肠菌群、金黄色葡萄球菌、沙门氏菌、酵母、霉菌、乳酸菌数、三聚氰胺、糖精钠（以糖精计）、山梨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钾盐（以山梨酸计）、β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胡萝卜素、三氯蔗糖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乳粉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全脂乳粉、脱脂乳粉、部分脱脂乳粉、调制乳粉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计）、蛋白质、脂肪、复原乳酸度、杂质度、水分、山梨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钾盐（以山梨酸计）、亚硝酸盐（以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、菌落总数、大肠菌群、金黄色葡萄球菌、沙门氏菌、三聚氰胺、β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胡萝卜素、三氯蔗糖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 w:rsidP="00961E31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乳清粉和乳清蛋白粉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脱盐乳清粉、非脱盐乳清粉、浓缩乳清蛋白粉、分离乳清蛋白粉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计）、蛋白质、灰分、乳糖、水分、黄曲霉毒素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、金黄色葡萄球菌、沙门氏菌、三聚氰胺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 w:rsidP="00961E31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其他乳制品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淡炼乳、加糖炼乳和调制炼乳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计）、脂肪、蛋白质、乳固体、酸度、山梨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、商业无菌、三聚氰胺、水分、蔗糖、菌落总数、大肠菌群、金黄色葡萄球菌、沙门氏菌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稀奶油、奶油和无水奶油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计）、水分、脂肪、酸度、非脂乳固体、山梨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钾盐（以山梨酸计）、糖精钠（以糖精计）、商业无菌、菌落总数、大肠菌群、金黄色葡萄球菌、沙门氏菌、霉菌、三聚氰胺、β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干酪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(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奶酪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)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、再制干酪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干酪（奶酪）：标签、铅（以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、大肠菌群、金黄色葡萄球菌、沙门氏菌、单核细胞增生李斯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氏菌、酵母、霉菌、三聚氰胺、纳他霉素、β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br/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再制干酪：标签、铅（以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计）、脂肪（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干物中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）、干物质含量、山梨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、菌落总数、大肠菌群、金黄色葡萄球菌、沙门氏菌、单核细胞增生李斯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氏菌、酵母、霉菌、三聚氰胺、纳他霉素、β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 xml:space="preserve"> - 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胡萝卜素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奶片、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奶条等</w:t>
            </w:r>
            <w:proofErr w:type="gramEnd"/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计）、山梨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钾盐（以山梨酸计）、糖精钠（以糖精计）、黄曲霉毒素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、三聚氰胺</w:t>
            </w:r>
          </w:p>
        </w:tc>
      </w:tr>
      <w:tr w:rsidR="008C24F5" w:rsidRPr="00D13D9A" w:rsidTr="001A6B3F">
        <w:trPr>
          <w:trHeight w:val="312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11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食用农产品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畜禽肉及副产品</w:t>
            </w: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畜肉、畜副产品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畜肉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食品中农药最大残留限量》（GB 2763）等标准及产品明示标准和指标的要求。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克伦特罗、莱克多巴胺、沙丁胺醇、氯霉素、呋喃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唑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酮代谢物、呋喃它酮代谢物、呋喃西林代谢物、呋喃妥因代谢物、水分（限猪、牛、羊）、磺胺类、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星（以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星与环丙沙星之和计）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 w:rsidP="00F643E1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畜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副产品及畜内脏</w:t>
            </w:r>
            <w:proofErr w:type="gramEnd"/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克伦特罗、莱克多巴胺、沙丁胺醇、呋喃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唑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酮代谢物、呋喃它酮代谢物、呋喃西林代谢物、呋喃妥因代谢物、磺胺类（限肝、肾）、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星（以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星与环丙沙星之和计）（限肝、肾）、五氯酚钠</w:t>
            </w:r>
          </w:p>
        </w:tc>
      </w:tr>
      <w:tr w:rsidR="008C24F5" w:rsidRPr="00D13D9A" w:rsidTr="001A6B3F">
        <w:trPr>
          <w:trHeight w:val="312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禽肉、禽副产品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禽肉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氯霉素、呋喃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唑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酮代谢物、呋喃它酮代谢物、呋喃西林代谢物、呋喃妥因代谢物、水分（限鸡）、多西环素（强力霉素）、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星（以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星与环丙沙星之和计）、沙拉沙星（限鸡肉）、磺胺类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禽副产品及禽内脏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氯霉素、呋喃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唑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酮代谢物、呋喃它酮代谢物、呋喃西林代谢物、呋喃妥因代谢物、多西环素（强力霉素）（限肝、肾）、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星（以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星与环丙沙星之和计）（限肝、肾）、沙拉沙星（限鸡肝、鸡肾）、磺胺类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蔬菜</w:t>
            </w: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指定蔬菜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叶菜类蔬菜（菠菜）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阿维菌素、氧乐果、毒死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、对硫磷、氟虫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茄果类蔬菜（辣椒）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、氧乐果、甲胺磷、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、氯氰菊酯和高效氯氰菊酯、烯酰吗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鳞茎类蔬菜（韭菜）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、氧乐果、多菌灵、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、氯氰菊酯和高效氯氰菊酯、甲拌磷、甲胺磷、阿维菌素、氟虫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叶菜类蔬菜（芹菜）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、阿维菌素、甲拌磷、对硫磷、敌敌畏、氟虫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叶菜类蔬菜（普通白菜）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、氧乐果、甲基异柳磷、阿维菌素、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虫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脒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、氟虫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、甲胺磷、甲基对硫磷、氯氰菊酯和高效氯氰菊酯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豆类蔬菜（豇豆）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阿维菌素、氧乐果、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倍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硫磷</w:t>
            </w:r>
          </w:p>
        </w:tc>
      </w:tr>
      <w:tr w:rsidR="00F643E1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F643E1" w:rsidRPr="00D13D9A" w:rsidRDefault="00F643E1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F643E1" w:rsidRPr="00D13D9A" w:rsidRDefault="00F643E1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F643E1" w:rsidRPr="00D13D9A" w:rsidRDefault="00F643E1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F643E1" w:rsidRPr="00D13D9A" w:rsidRDefault="00F643E1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其他蔬菜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643E1" w:rsidRPr="00D13D9A" w:rsidRDefault="00F643E1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芸薹属类蔬菜（花椰菜）、茄果类蔬菜（茄子）、瓜类蔬菜（黄瓜）、豆类蔬菜（菜豆）、根茎类和薯芋类蔬菜（马铃薯）、茄果类蔬菜（番茄）、根茎类和薯芋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lastRenderedPageBreak/>
              <w:t>类蔬菜（生姜）、其他蔬菜（如去皮马蹄等）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F643E1" w:rsidRPr="00D13D9A" w:rsidRDefault="00F643E1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F643E1" w:rsidRPr="00D13D9A" w:rsidRDefault="00F643E1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芸薹属类蔬菜（花椰菜）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、对硫磷、甲胺磷、氧乐果、苯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</w:p>
          <w:p w:rsidR="00F643E1" w:rsidRPr="00D13D9A" w:rsidRDefault="00F643E1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茄果类蔬菜（茄子）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铅、总砷、敌敌畏、对硫磷、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、甲胺磷、百菌清、氯氰菊酯和高效氯氰菊酯、烯酰吗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</w:p>
          <w:p w:rsidR="00F643E1" w:rsidRPr="00D13D9A" w:rsidRDefault="00F643E1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瓜类蔬菜（黄瓜）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、百菌清、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氯氟氰菊酯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和高效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氯氟氰菊酯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、苯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、烯酰吗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</w:p>
          <w:p w:rsidR="00F643E1" w:rsidRPr="00D13D9A" w:rsidRDefault="00F643E1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豆类蔬菜（菜豆）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铅、总砷、阿维菌素、氧乐果、辛硫磷、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</w:t>
            </w:r>
          </w:p>
          <w:p w:rsidR="00F643E1" w:rsidRPr="00D13D9A" w:rsidRDefault="00F643E1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根茎类和薯芋类蔬菜（马铃薯）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铅、总砷、敌敌畏、甲胺磷、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灭线磷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、氧乐果、氯氰菊酯和高效氯氰菊酯、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、烯酰吗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</w:p>
          <w:p w:rsidR="00F643E1" w:rsidRPr="00D13D9A" w:rsidRDefault="00F643E1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茄果类蔬菜（番茄）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氯氟氰菊酯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和高效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氯氟氰菊酯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、苯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、甲氨基阿维菌素苯甲酸盐、氧乐果、毒死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虫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脒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</w:p>
          <w:p w:rsidR="00F643E1" w:rsidRPr="00D13D9A" w:rsidRDefault="00F643E1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lastRenderedPageBreak/>
              <w:t>根茎类和薯芋类蔬菜（生姜）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铅、总砷、敌敌畏、甲胺磷、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灭线磷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、氧乐果、对硫磷、氯氰菊酯和高效氯氰菊酯、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</w:p>
          <w:p w:rsidR="00F643E1" w:rsidRPr="00D13D9A" w:rsidRDefault="00F643E1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其他蔬菜（如去皮马蹄等）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: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甲醛、二氧化硫、氟虫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、氰戊菊酯、毒死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</w:t>
            </w:r>
          </w:p>
        </w:tc>
      </w:tr>
      <w:tr w:rsidR="00F643E1" w:rsidRPr="00D13D9A" w:rsidTr="001A6B3F">
        <w:trPr>
          <w:trHeight w:val="1847"/>
        </w:trPr>
        <w:tc>
          <w:tcPr>
            <w:tcW w:w="441" w:type="dxa"/>
            <w:vMerge/>
            <w:shd w:val="clear" w:color="auto" w:fill="auto"/>
            <w:vAlign w:val="center"/>
          </w:tcPr>
          <w:p w:rsidR="00F643E1" w:rsidRPr="00D13D9A" w:rsidRDefault="00F643E1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F643E1" w:rsidRPr="00D13D9A" w:rsidRDefault="00F643E1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F643E1" w:rsidRPr="00D13D9A" w:rsidRDefault="00F643E1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F643E1" w:rsidRPr="00D13D9A" w:rsidRDefault="00F643E1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F643E1" w:rsidRPr="00D13D9A" w:rsidRDefault="00F643E1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芸薹属类蔬菜（菜心、生菜、番薯叶、枸杞叶、上海青、油麦菜）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F643E1" w:rsidRPr="00D13D9A" w:rsidRDefault="00F643E1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F643E1" w:rsidRPr="00D13D9A" w:rsidRDefault="00F643E1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、对硫磷、敌敌畏、氟虫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腈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、甲胺磷、甲基对硫磷、甲基异柳磷、氧乐果、毒死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、阿维菌素、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腐霉利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、氯氰菊酯和高效氯氰菊酯、苯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sz w:val="18"/>
                <w:szCs w:val="18"/>
              </w:rPr>
              <w:t>水果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柑橘类、梨果类、核果类、浆果和其他小粒水果、瓜果类、热带及亚热带水果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苹果、梨、桃、荔枝、龙眼、柑橘、香蕉、草莓、西瓜、杨梅、其他应季水果等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氧乐果、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克百威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、毒死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蜱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、甲胺磷、联苯菊酯、多菌灵、烯酰吗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啉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、甲拌磷，对硫磷、苯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醚甲环唑</w:t>
            </w:r>
            <w:proofErr w:type="gramEnd"/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水产品</w:t>
            </w: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淡水产品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淡水鱼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星、硝基呋喃代谢物、孔雀石绿、氯霉素、镉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淡水虾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淡水蟹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海水产品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海水鱼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海水虾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海水蟹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贝类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新鲜贝类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软体动物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其他软体动物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硝基呋喃代谢物、孔雀石绿、氯霉素、镉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其他水产品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其他水产品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硝基呋喃代谢物、孔雀石绿、氯霉素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鲜蛋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计）、总汞（以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计）、氯霉素、氟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苯尼考、恩诺沙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星（限鸡蛋）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豆类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黄豆、绿豆、红豆等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黄豆、绿豆、红豆等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铅、镉、铬、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赭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曲霉毒素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A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、马拉硫磷、甲基异柳磷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生干坚果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与籽类</w:t>
            </w:r>
            <w:proofErr w:type="gramEnd"/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生干坚果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与籽类</w:t>
            </w:r>
            <w:proofErr w:type="gramEnd"/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075FA6" w:rsidP="00075FA6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开心果、杏仁、</w:t>
            </w:r>
            <w:r w:rsidR="007B0FA7"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葵花籽、西瓜籽、花生仁等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酸价（以脂肪计）（脂肪含量低的蚕豆、板栗类不做要求）、过氧化值（以脂肪计）（脂肪含量低的蚕豆、板栗类不做要求）、二氧化硫残留量（有壳样品需带壳检测，其他样品直接检测）、黄曲霉毒素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（仅花生检测）、大肠菌群（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限直接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食用的带包装生干坚果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与籽类食品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）、铅（以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计）（仅花生检测）、氯丹（坚果）、溴氰菊酯（花生仁、葵花籽）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12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粮食加工品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小麦粉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小麦粉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通用小麦粉、专用小麦粉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食品中农药最大残留量》（GB 2763）等标准及产品明示标准和指标的要求。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计）、总汞（以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计）、二氧化钛、滑石粉、黄曲霉毒素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、玉米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赤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霉烯酮、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脱氧雪腐镰刀菌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烯醇、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赭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曲霉毒素A、过氧化苯甲酰、溴酸钾、甲醛次硫酸氢钠（以甲醛计）、草甘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膦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、杀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螟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硫磷、</w:t>
            </w:r>
            <w:r w:rsidRPr="00D13D9A">
              <w:rPr>
                <w:rStyle w:val="font212"/>
                <w:rFonts w:cs="仿宋_GB2312" w:hint="eastAsia"/>
                <w:color w:val="000000" w:themeColor="text1"/>
                <w:sz w:val="18"/>
                <w:szCs w:val="18"/>
              </w:rPr>
              <w:t>生物</w:t>
            </w:r>
            <w:proofErr w:type="gramStart"/>
            <w:r w:rsidRPr="00D13D9A">
              <w:rPr>
                <w:rStyle w:val="font212"/>
                <w:rFonts w:cs="仿宋_GB2312" w:hint="eastAsia"/>
                <w:color w:val="000000" w:themeColor="text1"/>
                <w:sz w:val="18"/>
                <w:szCs w:val="18"/>
              </w:rPr>
              <w:t>苄呋</w:t>
            </w:r>
            <w:proofErr w:type="gramEnd"/>
            <w:r w:rsidRPr="00D13D9A">
              <w:rPr>
                <w:rStyle w:val="font212"/>
                <w:rFonts w:cs="仿宋_GB2312" w:hint="eastAsia"/>
                <w:color w:val="000000" w:themeColor="text1"/>
                <w:sz w:val="18"/>
                <w:szCs w:val="18"/>
              </w:rPr>
              <w:t>菊酯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挂面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挂面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挂面、手工面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计）、二氧化钛</w:t>
            </w:r>
          </w:p>
        </w:tc>
      </w:tr>
      <w:tr w:rsidR="00272DBE" w:rsidRPr="00D13D9A" w:rsidTr="001A6B3F">
        <w:trPr>
          <w:trHeight w:val="1087"/>
        </w:trPr>
        <w:tc>
          <w:tcPr>
            <w:tcW w:w="441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其他粮食加工品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谷物加工品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谷物加工品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272DBE" w:rsidRPr="00D13D9A" w:rsidRDefault="00272DBE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计）、镉（以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Cd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计）、总砷（以As计）、总汞（以Hg计）、无机砷（以As计）、黄曲霉毒素B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1、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赭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曲霉毒素A、甲基毒死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蜱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、溴氰菊酯、苯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醚甲环唑</w:t>
            </w:r>
            <w:proofErr w:type="gramEnd"/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谷物粉类制成品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272DBE" w:rsidP="00272DBE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生湿面制品、</w:t>
            </w:r>
            <w:r w:rsidR="007B0FA7"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米粉制品、其他谷物粉类制成品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计）、苯甲酸及其钠盐（以苯甲酸计）、山梨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钾盐（以山梨酸计）、二氧化硫残留量、滑石粉、二氧化钛、黄曲霉毒素B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、菌落总数、大肠菌群、金黄色葡萄球菌、沙门氏菌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炒货食品及坚果制品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炒货食品及坚果制品</w:t>
            </w: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 w:rsidP="00021A44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炒货食品及坚果制品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 w:rsidP="00BD057A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开心果、松仁、瓜子</w:t>
            </w:r>
            <w:r w:rsidR="00BD057A"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等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食品中致病菌限量》（GB 29921）、《食品安全国家标准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计）、酸价（以脂肪计）、过氧化值（以脂肪计）、糖精钠（以糖精计）、甜蜜素、三氯蔗糖、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纽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甜、二氧化硫残留量、滑石粉、</w:t>
            </w:r>
            <w:r w:rsidR="005A47F0"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黄曲霉毒素B</w:t>
            </w:r>
            <w:r w:rsidR="005A47F0"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、大肠菌群、霉菌、沙门氏菌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其他炒货食品及坚果制品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计）、酸价（以脂肪计）、过氧化值（以脂肪计）、糖精钠（以糖精计）、甜蜜素、三氯蔗糖、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纽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甜、二氧化硫残留量、滑石粉、黄曲霉毒素B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、大肠菌群、霉菌、沙门氏菌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可可及焙烤咖啡产品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可可及焙烤咖啡产品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可可及焙烤咖啡产品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可可及焙烤咖啡产品</w:t>
            </w:r>
          </w:p>
        </w:tc>
        <w:tc>
          <w:tcPr>
            <w:tcW w:w="2955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《焙炒咖啡》（NY/T 605）、《食品安全国家标准 食品中污染物限量》（GB 2762）等标准及产品明示标准和指标的要求。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焙烤咖啡产品：铅（以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计）、咖啡因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br/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可可制品：铅（以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计）、总砷（以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计）、可可脂、菌落总数、二氧化硫残留量、大肠菌群、沙门氏菌、霉菌、酵母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15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食糖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食糖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食糖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白砂糖、绵白糖、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赤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砂糖、冰糖、方糖、冰片糖等</w:t>
            </w:r>
          </w:p>
        </w:tc>
        <w:tc>
          <w:tcPr>
            <w:tcW w:w="2955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食糖》（GB 13104）、《食品安全国家标准 食品中污染物限量》（GB 2762）等标准及产品明示标准和指标的要求。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总砷（以As计）、铅（以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螨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、蔗糖分、总糖分、还原糖分、色值、不溶于水杂质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水产制品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水产制品</w:t>
            </w: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干制水产品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藻类干制品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食品致病菌限量》（GB 29921）等标准及产品明示标准和指标的要求。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钾盐（以山梨酸计）、二氧化硫残留量、菌落总数、大肠菌群、沙门氏菌、金黄色葡萄球菌、副溶血性弧菌、霉菌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预制动物性水产干制品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计）、甲基汞（以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计）、无机砷（以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计）、过氧化值（以脂肪计）、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N-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二甲基亚硝胺、多氯联苯（以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PCB28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PCB52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PCB101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PCB118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PCB138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PCB153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和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PCB180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总和计）、苯甲酸及其钠盐（以苯甲酸计）、山梨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钾盐（以山梨酸计）、二氧化硫残留量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盐渍水产品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盐渍鱼</w:t>
            </w:r>
            <w:proofErr w:type="gramEnd"/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计）、甲基汞（以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计）、无机砷（以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计）、过氧化值（以脂肪计）、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N-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二甲基亚硝胺、多氯联苯（以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PCB28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lastRenderedPageBreak/>
              <w:t>PCB52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PCB101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PCB118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PCB138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PCB153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和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PCB180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总和计）、组胺、苯甲酸及其钠盐（以苯甲酸计）、山梨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钾盐（以山梨酸计）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盐渍藻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计）、苯甲酸及其钠盐（以苯甲酸计）、山梨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钾盐（以山梨酸计）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其他盐渍水产品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计）、甲基汞（以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计）、无机砷（以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N-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二甲基亚硝胺、多氯联苯（以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PCB28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PCB52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PCB101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PCB118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PCB138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PCB153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和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PCB180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总和计）、苯甲酸及其钠盐（以苯甲酸计）、山梨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钾盐（以山梨酸计）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熟制动物性水产制品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熟制动物性水产制品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计）、镉（以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Cd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计）、甲基汞（以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Hg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计）、无机砷（以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As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计）、铬（以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N-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二甲基亚硝胺、多氯联苯（以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PCB28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PCB52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PCB101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PCB118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PCB138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PCB153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和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PCB180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总和计）、苯甲酸及其钠盐（以苯甲酸计）、山梨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钾盐（以山梨酸计）、糖精钠（以糖精计）、二氧化硫残留量、沙门氏菌、金黄色葡萄球菌、副溶血性弧菌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92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糕点</w:t>
            </w:r>
          </w:p>
        </w:tc>
        <w:tc>
          <w:tcPr>
            <w:tcW w:w="1057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糕点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糕点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热加工糕点、冷加工糕点</w:t>
            </w:r>
          </w:p>
        </w:tc>
        <w:tc>
          <w:tcPr>
            <w:tcW w:w="2955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2760）、《食品安全国家标准 食品中污染物限量》（GB 2762）、《食品安全国家标准 食品致病菌限量》（GB 29921）等标准及产品明示标准和指标的要求。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计）、酸价（以脂肪计）、过氧化值（以脂肪计）、苯甲酸及其钠盐（以苯甲酸计）、山梨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钾盐（以山梨酸计）、糖精钠（以糖精计）、甜蜜素、安赛蜜、铝的残留量（干样品，以Al计）、丙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钠盐、钙盐（以丙酸计）、脱氢乙酸、纳他霉素、三氯蔗糖、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纽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甜、阿斯巴甜、防腐剂混合使用时各自用量占其最大使用量比例之和、菌落总数、大肠菌群、沙门氏菌、金黄色葡萄球菌、霉菌、富马酸二甲酯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豆制品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发酵性豆制品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腐乳、豆豉、纳豆等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食品中致病菌限量》（GB 29921）、《食品安全国家标准 食品中污染物限量》（GB 2762）、《食品安全国家标准 食品中真菌毒素限量》（GB 2761）等标准及产品明示标准和指标的要求。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 w:rsidP="000334EB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计）、黄曲霉毒素B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、苯甲酸及其钠盐（以苯甲酸计）、山梨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钾盐（以山梨酸计）、脱氢乙酸、丙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钠盐、钙盐（以丙酸计）、糖精钠（以糖精计）、甜蜜素、三氯蔗糖、大肠菌群、沙门氏菌、金黄色葡萄球菌、苏丹红Ⅰ、苏丹红Ⅱ、苏丹红Ⅲ、苏丹红Ⅳ、碱性橙</w:t>
            </w:r>
            <w:r w:rsidR="000334EB"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、碱性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橙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21、碱性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橙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22、防腐剂混合使用时各自用量占其最大使用量的比例之和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非发酵性豆制品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腐竹、油皮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 w:rsidP="000334EB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计）、苯甲酸及其钠盐（以苯甲酸计）、山梨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钾盐（以山梨酸计）、脱氢乙酸、丙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钠盐、钙盐（以丙酸计）、糖精钠（以糖精计）、二氧化硫残留量、大肠菌群、沙门氏菌、金黄色葡萄球菌、碱性橙</w:t>
            </w:r>
            <w:r w:rsidR="000334EB"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、碱性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橙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21、碱性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橙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22、</w:t>
            </w:r>
            <w:r w:rsidRPr="00D13D9A">
              <w:rPr>
                <w:rStyle w:val="font212"/>
                <w:rFonts w:cs="仿宋_GB2312" w:hint="eastAsia"/>
                <w:color w:val="000000" w:themeColor="text1"/>
                <w:sz w:val="18"/>
                <w:szCs w:val="18"/>
              </w:rPr>
              <w:t>硼砂（硼酸）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豆干、豆腐、豆皮等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 w:rsidP="000334EB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计）、苯甲酸及其钠盐（以苯甲酸计）、山梨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钾盐（以山梨酸计）、脱氢乙酸、丙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酸及其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钠盐、钙盐（以丙酸计）、糖精钠（以糖精计）、三氯蔗糖、脲酶试验、大肠菌群、沙门氏菌、金黄色葡萄球菌、碱性橙</w:t>
            </w:r>
            <w:r w:rsidR="000334EB"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、碱性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橙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21、碱性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橙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22、防腐剂混合使用时各自用量占其最大使用量的比例之和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19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特殊膳食食品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婴幼儿辅助食品</w:t>
            </w: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婴幼儿谷类辅助食品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婴幼儿谷物辅助食品、婴幼儿高蛋白谷物辅助食品、婴幼儿生制类谷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lastRenderedPageBreak/>
              <w:t>物辅助食品、婴幼儿饼干或其他婴幼儿谷物辅助食品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《食品安全国家标准 食品中真菌毒素限量》（GB 2761）、《食品安全国家标准 食品中污染物限量》（GB 2762）、《食品安全国家标准 婴幼儿谷类辅助食品》（GB 10769）等标准</w:t>
            </w: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lastRenderedPageBreak/>
              <w:t>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lastRenderedPageBreak/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计）、无机砷（以As计）、锡（以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Sn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计）、能量、蛋白质、脂肪、亚油酸、月桂酸占总脂肪的比值、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肉豆蔻酸占总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脂肪的比值、维生素A、维生素D、维生素B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、钙、铁、锌、钠、维生素E、维生素B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2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、维生素B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6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、维生素B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12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、烟酸、叶酸、泛酸、维生素C、生物素、磷、碘、钾、水分、不溶性膳食纤维、黄曲霉毒素B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1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、硝酸盐（以NaNO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3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计）、亚硝酸盐（以NaNO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2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计）、脲酶活性定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lastRenderedPageBreak/>
              <w:t>性测定、菌落总数、大肠菌群、沙门氏菌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5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婴幼儿罐装辅助食品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泥（糊）状罐装食品、颗粒状罐装食品、汁类罐装食品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铅（以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Pb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计）、无机砷（以As计）、总汞（以Hg计）、锡（以</w:t>
            </w:r>
            <w:proofErr w:type="spell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Sn</w:t>
            </w:r>
            <w:proofErr w:type="spell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计）、蛋白质、脂肪、总钠、硝酸盐（以NaNO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3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计）、亚硝酸盐（以NaNO</w:t>
            </w:r>
            <w:r w:rsidRPr="00D13D9A">
              <w:rPr>
                <w:rStyle w:val="font91"/>
                <w:rFonts w:cs="仿宋_GB2312" w:hint="default"/>
                <w:color w:val="000000" w:themeColor="text1"/>
                <w:sz w:val="18"/>
                <w:szCs w:val="18"/>
              </w:rPr>
              <w:t>2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计）、商业无菌、霉菌</w:t>
            </w:r>
          </w:p>
        </w:tc>
      </w:tr>
      <w:tr w:rsidR="008C24F5" w:rsidRPr="00D13D9A" w:rsidTr="001A6B3F">
        <w:trPr>
          <w:trHeight w:val="4276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A44D17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20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婴幼儿配方食品</w:t>
            </w:r>
          </w:p>
        </w:tc>
        <w:tc>
          <w:tcPr>
            <w:tcW w:w="3325" w:type="dxa"/>
            <w:gridSpan w:val="5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婴儿配方食品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食品中真菌毒素限量》（GB 2761）、《食品安全国家标准 食品中污染物限量》（GB 2762）、《食品安全国家标准 婴儿配方食品》（GB 10765）等标准及产品明示标准和指标的要求。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计）、蛋白质、脂肪、碳水化合物、乳糖占碳水化合物总量、亚油酸、α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亚麻酸、亚油酸与α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-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亚麻酸比值、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终产品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脂肪中月桂酸和肉豆蔻酸（十四烷酸）总量占总脂肪酸的比值量、芥酸与总脂肪酸比值、反式脂肪酸与总脂肪酸比值、维生素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E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K1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B6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、烟酸（烟酰胺）、叶酸、泛酸、维生素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、生物素、钠、钾、铜、镁、铁、锌、锰、钙、磷、钙磷比值、碘、氯、硒、胆碱、肌醇、牛磺酸、二十二碳六烯酸与总脂肪酸比、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二十碳四烯酸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与总脂肪酸比、水分、灰分、杂质度、硝酸盐（以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NaNO3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计）、亚硝酸盐（以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或黄曲霉毒素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、菌落总数、大肠菌群、左旋肉碱、金黄色葡萄球菌、沙门氏菌、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阪崎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肠杆菌、三聚氰胺、二十二碳六烯酸（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22:6n-3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）与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二十碳四烯酸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20:4n-6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）的比、长链不饱和脂肪酸中二十碳五烯酸（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20:5n-3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）的量与二十二碳六烯酸的量的比、二十二碳六烯酸、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二十碳四烯酸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、叶黄素、核苷酸、脲酶活性定性测定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325" w:type="dxa"/>
            <w:gridSpan w:val="5"/>
            <w:shd w:val="clear" w:color="auto" w:fill="auto"/>
            <w:vAlign w:val="center"/>
          </w:tcPr>
          <w:p w:rsidR="008C24F5" w:rsidRPr="00D13D9A" w:rsidRDefault="007B0FA7">
            <w:pPr>
              <w:jc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较大婴儿和幼儿配方食品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jc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>
            <w:pPr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标签、铅（以</w:t>
            </w:r>
            <w:proofErr w:type="spellStart"/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计）、蛋白质、脂肪、亚油酸、维生素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A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D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E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K1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B6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、烟酸（烟酰胺）、叶酸、泛酸、维生素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C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、生物素、钠、钾、铜、镁、铁、锌、锰、钙、磷、钙磷比值、碘、氯、硒、胆碱、肌醇、牛磺酸、二十二碳六烯酸与总脂肪酸比、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二十碳四烯酸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与总脂肪酸比、水分、灰分、杂质度、硝酸盐（以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NaNO3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计）、亚硝酸盐（以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NaNO2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计）、黄曲霉毒素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M1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或黄曲霉毒素</w:t>
            </w:r>
            <w:r w:rsidRPr="00D13D9A">
              <w:rPr>
                <w:rFonts w:ascii="宋体" w:eastAsia="宋体" w:hAnsi="宋体"/>
                <w:color w:val="000000" w:themeColor="text1"/>
                <w:sz w:val="18"/>
                <w:szCs w:val="18"/>
              </w:rPr>
              <w:t>B1</w:t>
            </w:r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、菌落总数、大肠菌群、左旋肉碱、沙门氏菌、三聚氰胺、反式脂肪酸与总脂肪酸比值、二十二碳六烯酸、</w:t>
            </w:r>
            <w:proofErr w:type="gramStart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二十碳四烯酸</w:t>
            </w:r>
            <w:proofErr w:type="gramEnd"/>
            <w:r w:rsidRPr="00D13D9A">
              <w:rPr>
                <w:rFonts w:ascii="宋体" w:eastAsia="宋体" w:hAnsi="宋体" w:hint="eastAsia"/>
                <w:color w:val="000000" w:themeColor="text1"/>
                <w:sz w:val="18"/>
                <w:szCs w:val="18"/>
              </w:rPr>
              <w:t>、叶黄素、核苷酸、脲酶活性定性测定</w:t>
            </w:r>
          </w:p>
        </w:tc>
      </w:tr>
      <w:tr w:rsidR="000334EB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lastRenderedPageBreak/>
              <w:t>21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散装熟食</w:t>
            </w:r>
          </w:p>
        </w:tc>
        <w:tc>
          <w:tcPr>
            <w:tcW w:w="1080" w:type="dxa"/>
            <w:gridSpan w:val="2"/>
            <w:vMerge w:val="restart"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散装熟食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散装糕点</w:t>
            </w:r>
          </w:p>
        </w:tc>
        <w:tc>
          <w:tcPr>
            <w:tcW w:w="1165" w:type="dxa"/>
            <w:gridSpan w:val="2"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散装糕点</w:t>
            </w:r>
          </w:p>
        </w:tc>
        <w:tc>
          <w:tcPr>
            <w:tcW w:w="2955" w:type="dxa"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0334EB" w:rsidRPr="00D13D9A" w:rsidRDefault="000334EB" w:rsidP="00A44D17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山梨酸、糖精钠、</w:t>
            </w:r>
            <w:proofErr w:type="gramStart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环己基氨基磺酸</w:t>
            </w:r>
            <w:proofErr w:type="gramEnd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钠（甜蜜素）、乙酰磺胺酸钾（安赛蜜）、</w:t>
            </w:r>
          </w:p>
          <w:p w:rsidR="000334EB" w:rsidRPr="00D13D9A" w:rsidRDefault="000334EB" w:rsidP="00A44D17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脱氢乙酸、沙门氏菌、金黄色葡萄球菌、霉菌计数</w:t>
            </w:r>
          </w:p>
        </w:tc>
      </w:tr>
      <w:tr w:rsidR="000334EB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bCs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gridSpan w:val="2"/>
            <w:vMerge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0334EB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其他散装熟食</w:t>
            </w:r>
          </w:p>
        </w:tc>
        <w:tc>
          <w:tcPr>
            <w:tcW w:w="1165" w:type="dxa"/>
            <w:gridSpan w:val="2"/>
            <w:shd w:val="clear" w:color="auto" w:fill="auto"/>
            <w:vAlign w:val="center"/>
          </w:tcPr>
          <w:p w:rsidR="00F42123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凉拌菜、</w:t>
            </w:r>
          </w:p>
          <w:p w:rsidR="000334EB" w:rsidRPr="00D13D9A" w:rsidRDefault="000334EB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豆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干等</w:t>
            </w:r>
          </w:p>
        </w:tc>
        <w:tc>
          <w:tcPr>
            <w:tcW w:w="2955" w:type="dxa"/>
            <w:shd w:val="clear" w:color="auto" w:fill="auto"/>
            <w:vAlign w:val="center"/>
          </w:tcPr>
          <w:p w:rsidR="000334EB" w:rsidRPr="00D13D9A" w:rsidRDefault="000334EB" w:rsidP="000334EB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0334EB" w:rsidRPr="00D13D9A" w:rsidRDefault="000334EB" w:rsidP="000334EB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凉拌菜：铅、苯甲酸、山梨酸、对羟基苯甲酸乙酯、糖精钠、</w:t>
            </w:r>
            <w:proofErr w:type="gramStart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环己基氨基磺酸</w:t>
            </w:r>
            <w:proofErr w:type="gramEnd"/>
          </w:p>
          <w:p w:rsidR="000334EB" w:rsidRPr="00D13D9A" w:rsidRDefault="000334EB" w:rsidP="000334EB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钠（甜蜜素）、乙酰磺胺酸钾（安赛蜜）、合成着色剂（柠檬黄、苋菜红、</w:t>
            </w:r>
            <w:proofErr w:type="gramStart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胭</w:t>
            </w:r>
            <w:proofErr w:type="gramEnd"/>
          </w:p>
          <w:p w:rsidR="000334EB" w:rsidRPr="00D13D9A" w:rsidRDefault="000334EB" w:rsidP="000334EB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脂红、日落黄、诱惑红、亮蓝）、二氧化硫、亚硝酸盐、苏丹红</w:t>
            </w:r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>I-IV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、相同</w:t>
            </w:r>
          </w:p>
          <w:p w:rsidR="000334EB" w:rsidRPr="00D13D9A" w:rsidRDefault="000334EB" w:rsidP="000334EB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色泽着</w:t>
            </w:r>
            <w:proofErr w:type="gramEnd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剂、防腐剂各自用量占其</w:t>
            </w:r>
            <w:proofErr w:type="gramStart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最大使量的</w:t>
            </w:r>
            <w:proofErr w:type="gramEnd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比例之和、黄色葡萄球菌、沙门氏</w:t>
            </w:r>
          </w:p>
          <w:p w:rsidR="000334EB" w:rsidRPr="00D13D9A" w:rsidRDefault="000334EB" w:rsidP="000334EB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proofErr w:type="gramStart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菌</w:t>
            </w:r>
            <w:proofErr w:type="gramEnd"/>
          </w:p>
          <w:p w:rsidR="000334EB" w:rsidRPr="00D13D9A" w:rsidRDefault="000334EB" w:rsidP="000334EB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凉拌豆干：铅（以</w:t>
            </w:r>
            <w:proofErr w:type="spellStart"/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 xml:space="preserve"> 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计）、苯甲酸、山梨酸、脱氢乙酸、丙酸、糖精钠、乙酰</w:t>
            </w:r>
          </w:p>
          <w:p w:rsidR="000334EB" w:rsidRPr="00D13D9A" w:rsidRDefault="000334EB" w:rsidP="000334EB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磺胺酸钾（安赛蜜）、</w:t>
            </w:r>
            <w:proofErr w:type="gramStart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环己基氨基磺酸</w:t>
            </w:r>
            <w:proofErr w:type="gramEnd"/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钠（甜蜜素）、三氯蔗糖、合成着色剂</w:t>
            </w:r>
          </w:p>
          <w:p w:rsidR="000334EB" w:rsidRPr="00D13D9A" w:rsidRDefault="000334EB" w:rsidP="000334EB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（柠檬黄、日落黄）、二氧化硫残留量、铝的残留量（以</w:t>
            </w:r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 xml:space="preserve">Al 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计）、</w:t>
            </w:r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碱性橙2、碱性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橙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21、碱性</w:t>
            </w:r>
            <w:proofErr w:type="gramStart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橙</w:t>
            </w:r>
            <w:proofErr w:type="gramEnd"/>
            <w:r w:rsidRPr="00D13D9A">
              <w:rPr>
                <w:rStyle w:val="font31"/>
                <w:rFonts w:cs="仿宋_GB2312" w:hint="default"/>
                <w:b w:val="0"/>
                <w:color w:val="000000" w:themeColor="text1"/>
              </w:rPr>
              <w:t>22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、黄色葡萄球菌、沙门氏菌</w:t>
            </w:r>
          </w:p>
          <w:p w:rsidR="000334EB" w:rsidRPr="00D13D9A" w:rsidRDefault="000334EB" w:rsidP="000334EB">
            <w:pPr>
              <w:autoSpaceDE w:val="0"/>
              <w:autoSpaceDN w:val="0"/>
              <w:adjustRightInd w:val="0"/>
              <w:jc w:val="left"/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凉拌海带：山梨酸、苯甲酸、铅、脱氢乙酸、糖精钠、甜蜜素、安赛蜜、硼砂</w:t>
            </w:r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>(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硼</w:t>
            </w:r>
          </w:p>
          <w:p w:rsidR="000334EB" w:rsidRPr="00D13D9A" w:rsidRDefault="000334EB" w:rsidP="000334EB">
            <w:pPr>
              <w:widowControl/>
              <w:snapToGrid w:val="0"/>
              <w:jc w:val="left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酸</w:t>
            </w:r>
            <w:r w:rsidRPr="00D13D9A">
              <w:rPr>
                <w:rFonts w:ascii="宋体" w:eastAsia="宋体" w:hAnsi="Times New Roman" w:cs="宋体"/>
                <w:color w:val="000000" w:themeColor="text1"/>
                <w:kern w:val="0"/>
                <w:sz w:val="18"/>
                <w:szCs w:val="18"/>
              </w:rPr>
              <w:t>)</w:t>
            </w:r>
            <w:r w:rsidRPr="00D13D9A">
              <w:rPr>
                <w:rFonts w:ascii="宋体" w:eastAsia="宋体" w:hAnsi="Times New Roman" w:cs="宋体" w:hint="eastAsia"/>
                <w:color w:val="000000" w:themeColor="text1"/>
                <w:kern w:val="0"/>
                <w:sz w:val="18"/>
                <w:szCs w:val="18"/>
              </w:rPr>
              <w:t>、黄色葡萄球菌、沙门氏菌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 w:val="restart"/>
            <w:shd w:val="clear" w:color="auto" w:fill="auto"/>
            <w:vAlign w:val="center"/>
          </w:tcPr>
          <w:p w:rsidR="008C24F5" w:rsidRPr="00D13D9A" w:rsidRDefault="00A44D17" w:rsidP="00CE481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2</w:t>
            </w:r>
            <w:r w:rsidR="00CE4815" w:rsidRPr="00D13D9A">
              <w:rPr>
                <w:rFonts w:ascii="宋体" w:eastAsia="宋体" w:hAnsi="宋体" w:cs="宋体" w:hint="eastAsia"/>
                <w:bCs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27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bCs/>
                <w:color w:val="000000" w:themeColor="text1"/>
                <w:kern w:val="0"/>
                <w:sz w:val="18"/>
                <w:szCs w:val="18"/>
              </w:rPr>
              <w:t>餐饮自制食品</w:t>
            </w:r>
          </w:p>
        </w:tc>
        <w:tc>
          <w:tcPr>
            <w:tcW w:w="3325" w:type="dxa"/>
            <w:gridSpan w:val="5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盒饭</w:t>
            </w:r>
          </w:p>
        </w:tc>
        <w:tc>
          <w:tcPr>
            <w:tcW w:w="2955" w:type="dxa"/>
            <w:vMerge w:val="restart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《食品安全国家标准 食品添加剂使用标准》（GB 2760</w:t>
            </w:r>
            <w:bookmarkStart w:id="0" w:name="_GoBack"/>
            <w:bookmarkEnd w:id="0"/>
            <w:r w:rsidRPr="00D13D9A">
              <w:rPr>
                <w:rFonts w:ascii="宋体" w:eastAsia="宋体" w:hAnsi="宋体" w:cs="宋体" w:hint="eastAsia"/>
                <w:color w:val="000000" w:themeColor="text1"/>
                <w:kern w:val="0"/>
                <w:sz w:val="18"/>
                <w:szCs w:val="18"/>
              </w:rPr>
              <w:t>）、《食品安全国家标准 食品中污染物限量》（GB 2762））等标准及产品明示标准和指标的要求。</w:t>
            </w: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 w:rsidP="00B25843">
            <w:pPr>
              <w:widowControl/>
              <w:snapToGrid w:val="0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大肠埃希氏菌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O157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、金黄色葡萄球菌、沙门氏菌、蜡样芽胞杆菌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325" w:type="dxa"/>
            <w:gridSpan w:val="5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熟肉制品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 w:rsidP="00B25843">
            <w:pPr>
              <w:widowControl/>
              <w:snapToGrid w:val="0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铬（以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Cr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计）、胭脂红、亚硝酸盐（以亚硝酸钠计）、苯甲酸及其钠盐（以苯甲酸计）、山梨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钾盐（以山梨酸计）、沙门氏菌、单核细胞增生李斯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特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氏菌、大肠埃希氏菌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O157</w:t>
            </w:r>
          </w:p>
        </w:tc>
      </w:tr>
      <w:tr w:rsidR="008C24F5" w:rsidRPr="00D13D9A" w:rsidTr="001A6B3F">
        <w:trPr>
          <w:trHeight w:val="90"/>
        </w:trPr>
        <w:tc>
          <w:tcPr>
            <w:tcW w:w="441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spacing w:line="360" w:lineRule="exact"/>
              <w:jc w:val="center"/>
              <w:rPr>
                <w:rFonts w:ascii="宋体" w:eastAsia="宋体" w:hAnsi="宋体" w:cs="宋体"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927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snapToGrid w:val="0"/>
              <w:jc w:val="center"/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3325" w:type="dxa"/>
            <w:gridSpan w:val="5"/>
            <w:shd w:val="clear" w:color="auto" w:fill="auto"/>
            <w:vAlign w:val="center"/>
          </w:tcPr>
          <w:p w:rsidR="008C24F5" w:rsidRPr="00D13D9A" w:rsidRDefault="007B0FA7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糕点</w:t>
            </w:r>
          </w:p>
        </w:tc>
        <w:tc>
          <w:tcPr>
            <w:tcW w:w="2955" w:type="dxa"/>
            <w:vMerge/>
            <w:shd w:val="clear" w:color="auto" w:fill="auto"/>
            <w:vAlign w:val="center"/>
          </w:tcPr>
          <w:p w:rsidR="008C24F5" w:rsidRPr="00D13D9A" w:rsidRDefault="008C24F5">
            <w:pPr>
              <w:widowControl/>
              <w:snapToGrid w:val="0"/>
              <w:jc w:val="center"/>
              <w:textAlignment w:val="center"/>
              <w:rPr>
                <w:rFonts w:ascii="宋体" w:eastAsia="宋体" w:hAnsi="宋体" w:cs="宋体"/>
                <w:color w:val="000000" w:themeColor="text1"/>
                <w:kern w:val="0"/>
                <w:sz w:val="18"/>
                <w:szCs w:val="18"/>
              </w:rPr>
            </w:pPr>
          </w:p>
        </w:tc>
        <w:tc>
          <w:tcPr>
            <w:tcW w:w="6210" w:type="dxa"/>
            <w:shd w:val="clear" w:color="auto" w:fill="auto"/>
            <w:vAlign w:val="center"/>
          </w:tcPr>
          <w:p w:rsidR="008C24F5" w:rsidRPr="00D13D9A" w:rsidRDefault="007B0FA7" w:rsidP="00B25843">
            <w:pPr>
              <w:widowControl/>
              <w:snapToGrid w:val="0"/>
              <w:textAlignment w:val="center"/>
              <w:rPr>
                <w:rFonts w:ascii="宋体" w:eastAsia="宋体" w:hAnsi="宋体"/>
                <w:color w:val="000000" w:themeColor="text1"/>
                <w:sz w:val="18"/>
                <w:szCs w:val="18"/>
              </w:rPr>
            </w:pP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铅（以</w:t>
            </w:r>
            <w:proofErr w:type="spellStart"/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Pb</w:t>
            </w:r>
            <w:proofErr w:type="spell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计）、酸价（以脂肪计）、过氧化值（以脂肪计）、苯甲酸及其钠盐（以苯甲酸计）、山梨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钾盐（以山梨酸计）、糖精钠（以糖精计）、甜蜜素、安赛蜜、铝的残留量（干样品，以</w:t>
            </w:r>
            <w:r w:rsidRPr="00D13D9A">
              <w:rPr>
                <w:rFonts w:ascii="宋体" w:eastAsia="宋体" w:hAnsi="宋体" w:cs="仿宋_GB2312"/>
                <w:color w:val="000000" w:themeColor="text1"/>
                <w:kern w:val="0"/>
                <w:sz w:val="18"/>
                <w:szCs w:val="18"/>
              </w:rPr>
              <w:t>Al</w:t>
            </w:r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计）、丙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酸及其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钠盐、钙盐（以丙酸计）、脱氢乙酸、纳他霉素、三氯蔗糖、</w:t>
            </w:r>
            <w:proofErr w:type="gramStart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纽</w:t>
            </w:r>
            <w:proofErr w:type="gramEnd"/>
            <w:r w:rsidRPr="00D13D9A">
              <w:rPr>
                <w:rFonts w:ascii="宋体" w:eastAsia="宋体" w:hAnsi="宋体" w:cs="仿宋_GB2312" w:hint="eastAsia"/>
                <w:color w:val="000000" w:themeColor="text1"/>
                <w:kern w:val="0"/>
                <w:sz w:val="18"/>
                <w:szCs w:val="18"/>
              </w:rPr>
              <w:t>甜、阿斯巴甜、防腐剂混合使用时各自用量占其最大使用量比例之和、菌落总数、大肠菌群、沙门氏菌、金黄色葡萄球菌、霉菌、富马酸二甲酯</w:t>
            </w:r>
          </w:p>
        </w:tc>
      </w:tr>
    </w:tbl>
    <w:p w:rsidR="008C24F5" w:rsidRPr="00D13D9A" w:rsidRDefault="008C24F5">
      <w:pPr>
        <w:spacing w:line="600" w:lineRule="exact"/>
        <w:textAlignment w:val="baseline"/>
        <w:rPr>
          <w:rFonts w:ascii="Times New Roman" w:eastAsia="仿宋_GB2312" w:hAnsi="Times New Roman" w:cs="Times New Roman"/>
          <w:color w:val="000000" w:themeColor="text1"/>
          <w:kern w:val="0"/>
          <w:sz w:val="32"/>
          <w:szCs w:val="32"/>
        </w:rPr>
      </w:pPr>
    </w:p>
    <w:sectPr w:rsidR="008C24F5" w:rsidRPr="00D13D9A" w:rsidSect="008C24F5">
      <w:footerReference w:type="default" r:id="rId8"/>
      <w:pgSz w:w="16838" w:h="11906" w:orient="landscape"/>
      <w:pgMar w:top="1418" w:right="1531" w:bottom="1134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1A50" w:rsidRDefault="00D71A50" w:rsidP="008C24F5">
      <w:r>
        <w:separator/>
      </w:r>
    </w:p>
  </w:endnote>
  <w:endnote w:type="continuationSeparator" w:id="0">
    <w:p w:rsidR="00D71A50" w:rsidRDefault="00D71A50" w:rsidP="008C24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4815" w:rsidRDefault="00CE4815">
    <w:pPr>
      <w:pStyle w:val="a5"/>
      <w:jc w:val="center"/>
    </w:pPr>
    <w:r>
      <w:rPr>
        <w:rFonts w:asciiTheme="minorEastAsia" w:hAnsiTheme="minorEastAsia" w:hint="eastAsia"/>
      </w:rPr>
      <w:t>—</w:t>
    </w:r>
    <w:sdt>
      <w:sdtPr>
        <w:rPr>
          <w:rFonts w:asciiTheme="minorEastAsia" w:hAnsiTheme="minorEastAsia"/>
        </w:rPr>
        <w:id w:val="33593225"/>
      </w:sdtPr>
      <w:sdtEndPr>
        <w:rPr>
          <w:rFonts w:asciiTheme="minorHAnsi" w:hAnsiTheme="minorHAnsi"/>
        </w:rPr>
      </w:sdtEndPr>
      <w:sdtContent>
        <w:r w:rsidR="009F4E9A">
          <w:rPr>
            <w:rFonts w:asciiTheme="minorEastAsia" w:hAnsiTheme="minorEastAsia"/>
          </w:rPr>
          <w:fldChar w:fldCharType="begin"/>
        </w:r>
        <w:r>
          <w:rPr>
            <w:rFonts w:asciiTheme="minorEastAsia" w:hAnsiTheme="minorEastAsia"/>
          </w:rPr>
          <w:instrText xml:space="preserve"> PAGE   \* MERGEFORMAT </w:instrText>
        </w:r>
        <w:r w:rsidR="009F4E9A">
          <w:rPr>
            <w:rFonts w:asciiTheme="minorEastAsia" w:hAnsiTheme="minorEastAsia"/>
          </w:rPr>
          <w:fldChar w:fldCharType="separate"/>
        </w:r>
        <w:r w:rsidR="00D13D9A" w:rsidRPr="00D13D9A">
          <w:rPr>
            <w:rFonts w:asciiTheme="minorEastAsia" w:hAnsiTheme="minorEastAsia"/>
            <w:noProof/>
            <w:lang w:val="zh-CN"/>
          </w:rPr>
          <w:t>1</w:t>
        </w:r>
        <w:r w:rsidR="009F4E9A">
          <w:rPr>
            <w:rFonts w:asciiTheme="minorEastAsia" w:hAnsiTheme="minorEastAsia"/>
          </w:rPr>
          <w:fldChar w:fldCharType="end"/>
        </w:r>
        <w:r>
          <w:rPr>
            <w:rFonts w:asciiTheme="minorEastAsia" w:hAnsiTheme="minorEastAsia" w:hint="eastAsia"/>
          </w:rPr>
          <w:t>—</w:t>
        </w:r>
      </w:sdtContent>
    </w:sdt>
  </w:p>
  <w:p w:rsidR="00CE4815" w:rsidRDefault="00CE4815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1A50" w:rsidRDefault="00D71A50" w:rsidP="008C24F5">
      <w:r>
        <w:separator/>
      </w:r>
    </w:p>
  </w:footnote>
  <w:footnote w:type="continuationSeparator" w:id="0">
    <w:p w:rsidR="00D71A50" w:rsidRDefault="00D71A50" w:rsidP="008C24F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E45F03"/>
    <w:rsid w:val="00020472"/>
    <w:rsid w:val="00021A44"/>
    <w:rsid w:val="000334EB"/>
    <w:rsid w:val="00057C9D"/>
    <w:rsid w:val="000644E2"/>
    <w:rsid w:val="00075FA6"/>
    <w:rsid w:val="000800AE"/>
    <w:rsid w:val="00097E5A"/>
    <w:rsid w:val="000A077E"/>
    <w:rsid w:val="000A1CA7"/>
    <w:rsid w:val="000A1D22"/>
    <w:rsid w:val="000B050A"/>
    <w:rsid w:val="000B6096"/>
    <w:rsid w:val="000B6C93"/>
    <w:rsid w:val="000C18BE"/>
    <w:rsid w:val="000D287B"/>
    <w:rsid w:val="0010014F"/>
    <w:rsid w:val="00102897"/>
    <w:rsid w:val="00113712"/>
    <w:rsid w:val="00156C2C"/>
    <w:rsid w:val="001570A9"/>
    <w:rsid w:val="00170E37"/>
    <w:rsid w:val="00177A5D"/>
    <w:rsid w:val="00184B83"/>
    <w:rsid w:val="001A6B3F"/>
    <w:rsid w:val="001B57E1"/>
    <w:rsid w:val="001B7BFF"/>
    <w:rsid w:val="001C5998"/>
    <w:rsid w:val="001F4806"/>
    <w:rsid w:val="00213A57"/>
    <w:rsid w:val="00220C3B"/>
    <w:rsid w:val="00272DBE"/>
    <w:rsid w:val="00296F29"/>
    <w:rsid w:val="002A1746"/>
    <w:rsid w:val="002A4B60"/>
    <w:rsid w:val="002A6787"/>
    <w:rsid w:val="002C0406"/>
    <w:rsid w:val="002C6A5D"/>
    <w:rsid w:val="002E4463"/>
    <w:rsid w:val="002E4D72"/>
    <w:rsid w:val="002E6CE1"/>
    <w:rsid w:val="002F5188"/>
    <w:rsid w:val="002F5D8F"/>
    <w:rsid w:val="00333515"/>
    <w:rsid w:val="00334816"/>
    <w:rsid w:val="00357F27"/>
    <w:rsid w:val="0038633A"/>
    <w:rsid w:val="00392B20"/>
    <w:rsid w:val="003943E0"/>
    <w:rsid w:val="003A1E99"/>
    <w:rsid w:val="003A3AFE"/>
    <w:rsid w:val="003A4B94"/>
    <w:rsid w:val="003B51E2"/>
    <w:rsid w:val="003D0B14"/>
    <w:rsid w:val="003F6312"/>
    <w:rsid w:val="003F6FCD"/>
    <w:rsid w:val="00417336"/>
    <w:rsid w:val="00417B40"/>
    <w:rsid w:val="00431EC2"/>
    <w:rsid w:val="004471F2"/>
    <w:rsid w:val="00457D30"/>
    <w:rsid w:val="0047273E"/>
    <w:rsid w:val="00483E26"/>
    <w:rsid w:val="004A2F45"/>
    <w:rsid w:val="004C40C8"/>
    <w:rsid w:val="004D5FF8"/>
    <w:rsid w:val="004D6D8C"/>
    <w:rsid w:val="004F3122"/>
    <w:rsid w:val="00506EEA"/>
    <w:rsid w:val="0051721E"/>
    <w:rsid w:val="0054294C"/>
    <w:rsid w:val="005643F4"/>
    <w:rsid w:val="005771A5"/>
    <w:rsid w:val="00584C1F"/>
    <w:rsid w:val="00596CE3"/>
    <w:rsid w:val="005A47F0"/>
    <w:rsid w:val="005B0C1C"/>
    <w:rsid w:val="005B469F"/>
    <w:rsid w:val="005D7D45"/>
    <w:rsid w:val="005E2E5E"/>
    <w:rsid w:val="005F6AB2"/>
    <w:rsid w:val="00621DA4"/>
    <w:rsid w:val="00656EA2"/>
    <w:rsid w:val="00687316"/>
    <w:rsid w:val="0069030F"/>
    <w:rsid w:val="0069349E"/>
    <w:rsid w:val="006A4A55"/>
    <w:rsid w:val="006A6837"/>
    <w:rsid w:val="006B139A"/>
    <w:rsid w:val="006F32DE"/>
    <w:rsid w:val="00721330"/>
    <w:rsid w:val="00745A18"/>
    <w:rsid w:val="007509C7"/>
    <w:rsid w:val="00757C06"/>
    <w:rsid w:val="0076408A"/>
    <w:rsid w:val="0076553E"/>
    <w:rsid w:val="007679F1"/>
    <w:rsid w:val="00770EEA"/>
    <w:rsid w:val="00772B6F"/>
    <w:rsid w:val="00772F9F"/>
    <w:rsid w:val="007732F1"/>
    <w:rsid w:val="0077575E"/>
    <w:rsid w:val="00776FB3"/>
    <w:rsid w:val="0077710D"/>
    <w:rsid w:val="00782DD9"/>
    <w:rsid w:val="00783A82"/>
    <w:rsid w:val="0078450E"/>
    <w:rsid w:val="007B0FA7"/>
    <w:rsid w:val="007E7E63"/>
    <w:rsid w:val="007F0457"/>
    <w:rsid w:val="007F16D0"/>
    <w:rsid w:val="00804CA1"/>
    <w:rsid w:val="00806884"/>
    <w:rsid w:val="00807CA9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743A6"/>
    <w:rsid w:val="0087748F"/>
    <w:rsid w:val="00880F04"/>
    <w:rsid w:val="00895177"/>
    <w:rsid w:val="008C24F5"/>
    <w:rsid w:val="008C7974"/>
    <w:rsid w:val="008D7ECA"/>
    <w:rsid w:val="008E1C89"/>
    <w:rsid w:val="00910447"/>
    <w:rsid w:val="009125A7"/>
    <w:rsid w:val="0092760E"/>
    <w:rsid w:val="00931FA9"/>
    <w:rsid w:val="00933A31"/>
    <w:rsid w:val="0094303D"/>
    <w:rsid w:val="00961E31"/>
    <w:rsid w:val="0096604C"/>
    <w:rsid w:val="009669E4"/>
    <w:rsid w:val="00966ED2"/>
    <w:rsid w:val="009702EA"/>
    <w:rsid w:val="009723FD"/>
    <w:rsid w:val="0098153C"/>
    <w:rsid w:val="009B0D33"/>
    <w:rsid w:val="009B17D9"/>
    <w:rsid w:val="009B2B3B"/>
    <w:rsid w:val="009B7074"/>
    <w:rsid w:val="009C78F5"/>
    <w:rsid w:val="009D0BD1"/>
    <w:rsid w:val="009D113B"/>
    <w:rsid w:val="009D7D48"/>
    <w:rsid w:val="009E0C03"/>
    <w:rsid w:val="009F4DF7"/>
    <w:rsid w:val="009F4E9A"/>
    <w:rsid w:val="00A01F57"/>
    <w:rsid w:val="00A07CB7"/>
    <w:rsid w:val="00A1575B"/>
    <w:rsid w:val="00A257DB"/>
    <w:rsid w:val="00A27103"/>
    <w:rsid w:val="00A44D17"/>
    <w:rsid w:val="00A575AB"/>
    <w:rsid w:val="00A701D5"/>
    <w:rsid w:val="00A73BCA"/>
    <w:rsid w:val="00A80158"/>
    <w:rsid w:val="00A94006"/>
    <w:rsid w:val="00AB7501"/>
    <w:rsid w:val="00AC1A0C"/>
    <w:rsid w:val="00AE1F23"/>
    <w:rsid w:val="00B25843"/>
    <w:rsid w:val="00B2683B"/>
    <w:rsid w:val="00B2770C"/>
    <w:rsid w:val="00B30AAD"/>
    <w:rsid w:val="00B44A31"/>
    <w:rsid w:val="00B5586D"/>
    <w:rsid w:val="00B6513D"/>
    <w:rsid w:val="00B75502"/>
    <w:rsid w:val="00B77214"/>
    <w:rsid w:val="00B92D7D"/>
    <w:rsid w:val="00B976AD"/>
    <w:rsid w:val="00BA55D1"/>
    <w:rsid w:val="00BD057A"/>
    <w:rsid w:val="00BD0C90"/>
    <w:rsid w:val="00BE6929"/>
    <w:rsid w:val="00BF148C"/>
    <w:rsid w:val="00C33DC3"/>
    <w:rsid w:val="00C35DBC"/>
    <w:rsid w:val="00C43554"/>
    <w:rsid w:val="00C4522E"/>
    <w:rsid w:val="00C945C2"/>
    <w:rsid w:val="00CA264C"/>
    <w:rsid w:val="00CB47DF"/>
    <w:rsid w:val="00CC6249"/>
    <w:rsid w:val="00CE13D2"/>
    <w:rsid w:val="00CE4815"/>
    <w:rsid w:val="00CE73CD"/>
    <w:rsid w:val="00CF0D96"/>
    <w:rsid w:val="00D02604"/>
    <w:rsid w:val="00D13D9A"/>
    <w:rsid w:val="00D417A6"/>
    <w:rsid w:val="00D41D67"/>
    <w:rsid w:val="00D47DC9"/>
    <w:rsid w:val="00D71A50"/>
    <w:rsid w:val="00D82BFE"/>
    <w:rsid w:val="00D864E8"/>
    <w:rsid w:val="00D86D9B"/>
    <w:rsid w:val="00DB10E3"/>
    <w:rsid w:val="00DB35A6"/>
    <w:rsid w:val="00DD3C2E"/>
    <w:rsid w:val="00DD7C36"/>
    <w:rsid w:val="00DF497A"/>
    <w:rsid w:val="00DF5284"/>
    <w:rsid w:val="00DF5F7D"/>
    <w:rsid w:val="00E06234"/>
    <w:rsid w:val="00E31D88"/>
    <w:rsid w:val="00E34012"/>
    <w:rsid w:val="00E45F03"/>
    <w:rsid w:val="00E5072A"/>
    <w:rsid w:val="00E610CF"/>
    <w:rsid w:val="00E623E6"/>
    <w:rsid w:val="00E6313E"/>
    <w:rsid w:val="00E74907"/>
    <w:rsid w:val="00E764E7"/>
    <w:rsid w:val="00E82D78"/>
    <w:rsid w:val="00E91EE9"/>
    <w:rsid w:val="00E92087"/>
    <w:rsid w:val="00E92160"/>
    <w:rsid w:val="00EA1F06"/>
    <w:rsid w:val="00EB4141"/>
    <w:rsid w:val="00EC00A4"/>
    <w:rsid w:val="00EC22DC"/>
    <w:rsid w:val="00EC3160"/>
    <w:rsid w:val="00EE12C0"/>
    <w:rsid w:val="00EF608B"/>
    <w:rsid w:val="00F123FB"/>
    <w:rsid w:val="00F20699"/>
    <w:rsid w:val="00F232B8"/>
    <w:rsid w:val="00F42123"/>
    <w:rsid w:val="00F43C55"/>
    <w:rsid w:val="00F47F39"/>
    <w:rsid w:val="00F54AE5"/>
    <w:rsid w:val="00F56DA2"/>
    <w:rsid w:val="00F643E1"/>
    <w:rsid w:val="00F77D89"/>
    <w:rsid w:val="00F86640"/>
    <w:rsid w:val="00F9271E"/>
    <w:rsid w:val="00FD13F8"/>
    <w:rsid w:val="00FD24DB"/>
    <w:rsid w:val="00FE1ED3"/>
    <w:rsid w:val="00FE3F84"/>
    <w:rsid w:val="00FF23A3"/>
    <w:rsid w:val="00FF4C9A"/>
    <w:rsid w:val="01347C69"/>
    <w:rsid w:val="04AB2539"/>
    <w:rsid w:val="07107AFC"/>
    <w:rsid w:val="09AE1034"/>
    <w:rsid w:val="0EC570B2"/>
    <w:rsid w:val="0FAA3555"/>
    <w:rsid w:val="1114193C"/>
    <w:rsid w:val="13542691"/>
    <w:rsid w:val="14030150"/>
    <w:rsid w:val="16896315"/>
    <w:rsid w:val="179D5689"/>
    <w:rsid w:val="183015E8"/>
    <w:rsid w:val="19696CF7"/>
    <w:rsid w:val="1C8B1BF3"/>
    <w:rsid w:val="1D051C5B"/>
    <w:rsid w:val="1DF5369D"/>
    <w:rsid w:val="21AE004B"/>
    <w:rsid w:val="24394317"/>
    <w:rsid w:val="24AB7392"/>
    <w:rsid w:val="25264285"/>
    <w:rsid w:val="28A6372A"/>
    <w:rsid w:val="28DF0C59"/>
    <w:rsid w:val="2907187F"/>
    <w:rsid w:val="29B97189"/>
    <w:rsid w:val="2A056C2B"/>
    <w:rsid w:val="2B3E0164"/>
    <w:rsid w:val="2B6E7E2B"/>
    <w:rsid w:val="2BE2486C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FD3E29"/>
    <w:rsid w:val="43B576DD"/>
    <w:rsid w:val="4510012C"/>
    <w:rsid w:val="4A7F1CD0"/>
    <w:rsid w:val="4B5251A1"/>
    <w:rsid w:val="4B7B4360"/>
    <w:rsid w:val="4C4B7774"/>
    <w:rsid w:val="4D5D50A1"/>
    <w:rsid w:val="4FA37E96"/>
    <w:rsid w:val="4FC27A55"/>
    <w:rsid w:val="51181F7A"/>
    <w:rsid w:val="5622492D"/>
    <w:rsid w:val="5A521C48"/>
    <w:rsid w:val="5EB60EC0"/>
    <w:rsid w:val="60873B69"/>
    <w:rsid w:val="6095650F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709275B6"/>
    <w:rsid w:val="713F4727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24F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8C24F5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8C24F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8C24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8C24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8C24F5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unhideWhenUsed/>
    <w:qFormat/>
    <w:rsid w:val="008C24F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6"/>
    <w:uiPriority w:val="99"/>
    <w:qFormat/>
    <w:rsid w:val="008C24F5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8C24F5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8C24F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21">
    <w:name w:val="font21"/>
    <w:basedOn w:val="a0"/>
    <w:qFormat/>
    <w:rsid w:val="008C24F5"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font11">
    <w:name w:val="font11"/>
    <w:basedOn w:val="a0"/>
    <w:qFormat/>
    <w:rsid w:val="008C24F5"/>
    <w:rPr>
      <w:rFonts w:ascii="宋体" w:eastAsia="宋体" w:hAnsi="宋体" w:cs="宋体" w:hint="eastAsia"/>
      <w:color w:val="000000"/>
      <w:sz w:val="18"/>
      <w:szCs w:val="18"/>
      <w:u w:val="none"/>
      <w:vertAlign w:val="subscript"/>
    </w:rPr>
  </w:style>
  <w:style w:type="character" w:customStyle="1" w:styleId="font31">
    <w:name w:val="font31"/>
    <w:basedOn w:val="a0"/>
    <w:qFormat/>
    <w:rsid w:val="008C24F5"/>
    <w:rPr>
      <w:rFonts w:ascii="宋体" w:eastAsia="宋体" w:hAnsi="宋体" w:cs="宋体" w:hint="eastAsia"/>
      <w:b/>
      <w:color w:val="000000"/>
      <w:sz w:val="18"/>
      <w:szCs w:val="18"/>
      <w:u w:val="none"/>
    </w:rPr>
  </w:style>
  <w:style w:type="character" w:customStyle="1" w:styleId="font41">
    <w:name w:val="font41"/>
    <w:basedOn w:val="a0"/>
    <w:qFormat/>
    <w:rsid w:val="008C24F5"/>
    <w:rPr>
      <w:rFonts w:ascii="宋体" w:eastAsia="宋体" w:hAnsi="宋体" w:cs="宋体" w:hint="eastAsia"/>
      <w:color w:val="000000"/>
      <w:sz w:val="18"/>
      <w:szCs w:val="18"/>
      <w:u w:val="none"/>
      <w:vertAlign w:val="superscript"/>
    </w:rPr>
  </w:style>
  <w:style w:type="character" w:customStyle="1" w:styleId="font91">
    <w:name w:val="font91"/>
    <w:basedOn w:val="a0"/>
    <w:qFormat/>
    <w:rsid w:val="008C24F5"/>
    <w:rPr>
      <w:rFonts w:ascii="宋体" w:eastAsia="宋体" w:hAnsi="宋体" w:cs="宋体" w:hint="eastAsia"/>
      <w:color w:val="000000"/>
      <w:sz w:val="20"/>
      <w:szCs w:val="20"/>
      <w:u w:val="none"/>
      <w:vertAlign w:val="subscript"/>
    </w:rPr>
  </w:style>
  <w:style w:type="character" w:customStyle="1" w:styleId="font131">
    <w:name w:val="font131"/>
    <w:basedOn w:val="a0"/>
    <w:qFormat/>
    <w:rsid w:val="008C24F5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181">
    <w:name w:val="font181"/>
    <w:basedOn w:val="a0"/>
    <w:qFormat/>
    <w:rsid w:val="008C24F5"/>
    <w:rPr>
      <w:rFonts w:ascii="宋体" w:eastAsia="宋体" w:hAnsi="宋体" w:cs="宋体"/>
      <w:b/>
      <w:color w:val="FF0000"/>
      <w:sz w:val="20"/>
      <w:szCs w:val="20"/>
      <w:u w:val="none"/>
    </w:rPr>
  </w:style>
  <w:style w:type="character" w:customStyle="1" w:styleId="font281">
    <w:name w:val="font281"/>
    <w:basedOn w:val="a0"/>
    <w:qFormat/>
    <w:rsid w:val="008C24F5"/>
    <w:rPr>
      <w:rFonts w:ascii="宋体" w:eastAsia="宋体" w:hAnsi="宋体" w:cs="宋体"/>
      <w:b/>
      <w:color w:val="000000"/>
      <w:sz w:val="20"/>
      <w:szCs w:val="20"/>
      <w:u w:val="none"/>
    </w:rPr>
  </w:style>
  <w:style w:type="character" w:customStyle="1" w:styleId="font221">
    <w:name w:val="font221"/>
    <w:basedOn w:val="a0"/>
    <w:qFormat/>
    <w:rsid w:val="008C24F5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8C24F5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241">
    <w:name w:val="font241"/>
    <w:basedOn w:val="a0"/>
    <w:qFormat/>
    <w:rsid w:val="008C24F5"/>
    <w:rPr>
      <w:rFonts w:ascii="宋体" w:eastAsia="宋体" w:hAnsi="宋体" w:cs="宋体"/>
      <w:color w:val="000000"/>
      <w:sz w:val="20"/>
      <w:szCs w:val="20"/>
      <w:u w:val="none"/>
      <w:vertAlign w:val="subscript"/>
    </w:rPr>
  </w:style>
  <w:style w:type="character" w:customStyle="1" w:styleId="font212">
    <w:name w:val="font212"/>
    <w:basedOn w:val="a0"/>
    <w:qFormat/>
    <w:rsid w:val="008C24F5"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201">
    <w:name w:val="font201"/>
    <w:basedOn w:val="a0"/>
    <w:qFormat/>
    <w:rsid w:val="008C24F5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261">
    <w:name w:val="font261"/>
    <w:basedOn w:val="a0"/>
    <w:qFormat/>
    <w:rsid w:val="008C24F5"/>
    <w:rPr>
      <w:rFonts w:ascii="宋体" w:eastAsia="宋体" w:hAnsi="宋体" w:cs="宋体"/>
      <w:color w:val="000000"/>
      <w:sz w:val="18"/>
      <w:szCs w:val="18"/>
      <w:u w:val="none"/>
      <w:vertAlign w:val="superscript"/>
    </w:rPr>
  </w:style>
  <w:style w:type="character" w:customStyle="1" w:styleId="font171">
    <w:name w:val="font171"/>
    <w:basedOn w:val="a0"/>
    <w:qFormat/>
    <w:rsid w:val="008C24F5"/>
    <w:rPr>
      <w:rFonts w:ascii="宋体" w:eastAsia="宋体" w:hAnsi="宋体" w:cs="宋体"/>
      <w:color w:val="000000"/>
      <w:sz w:val="18"/>
      <w:szCs w:val="18"/>
      <w:u w:val="none"/>
    </w:rPr>
  </w:style>
  <w:style w:type="character" w:customStyle="1" w:styleId="font81">
    <w:name w:val="font81"/>
    <w:basedOn w:val="a0"/>
    <w:rsid w:val="008C24F5"/>
    <w:rPr>
      <w:rFonts w:ascii="宋体" w:eastAsia="宋体" w:hAnsi="宋体" w:cs="宋体"/>
      <w:b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AAE957B-7D98-4E56-83A5-6DB332F0F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13</Pages>
  <Words>2231</Words>
  <Characters>12720</Characters>
  <Application>Microsoft Office Word</Application>
  <DocSecurity>0</DocSecurity>
  <Lines>106</Lines>
  <Paragraphs>29</Paragraphs>
  <ScaleCrop>false</ScaleCrop>
  <Company>http://sdwm.org</Company>
  <LinksUpToDate>false</LinksUpToDate>
  <CharactersWithSpaces>14922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SDWM</dc:creator>
  <cp:lastModifiedBy>蔡孟森</cp:lastModifiedBy>
  <cp:revision>57</cp:revision>
  <cp:lastPrinted>2016-11-22T01:43:00Z</cp:lastPrinted>
  <dcterms:created xsi:type="dcterms:W3CDTF">2017-09-01T08:15:00Z</dcterms:created>
  <dcterms:modified xsi:type="dcterms:W3CDTF">2018-01-15T06:32:00Z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