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6E5" w:rsidRPr="00146D75" w:rsidRDefault="00F066E5" w:rsidP="006E6CB3">
      <w:pPr>
        <w:pStyle w:val="Normal"/>
        <w:widowControl w:val="0"/>
        <w:autoSpaceDE w:val="0"/>
        <w:autoSpaceDN w:val="0"/>
        <w:spacing w:line="560" w:lineRule="exact"/>
        <w:jc w:val="center"/>
        <w:rPr>
          <w:rFonts w:ascii="方正小标宋_GBK" w:eastAsia="方正小标宋_GBK" w:hint="eastAsia"/>
          <w:sz w:val="44"/>
          <w:lang w:val="zh-CN"/>
        </w:rPr>
      </w:pPr>
      <w:r w:rsidRPr="00146D75">
        <w:rPr>
          <w:rFonts w:ascii="方正小标宋_GBK" w:eastAsia="方正小标宋_GBK" w:hint="eastAsia"/>
          <w:sz w:val="44"/>
          <w:lang w:val="zh-CN"/>
        </w:rPr>
        <w:t>番禺区普惠性民办幼儿园认定实施办法</w:t>
      </w:r>
    </w:p>
    <w:p w:rsidR="00F066E5" w:rsidRPr="00F066E5" w:rsidRDefault="00F066E5" w:rsidP="006E6CB3">
      <w:pPr>
        <w:pStyle w:val="Normal"/>
        <w:widowControl w:val="0"/>
        <w:autoSpaceDE w:val="0"/>
        <w:autoSpaceDN w:val="0"/>
        <w:spacing w:line="560" w:lineRule="exact"/>
        <w:jc w:val="center"/>
        <w:rPr>
          <w:rFonts w:ascii="仿宋_GB2312" w:eastAsia="仿宋_GB2312" w:hint="eastAsia"/>
          <w:sz w:val="32"/>
          <w:szCs w:val="32"/>
          <w:lang w:val="zh-CN"/>
        </w:rPr>
      </w:pPr>
      <w:r w:rsidRPr="00F066E5">
        <w:rPr>
          <w:rFonts w:ascii="仿宋_GB2312" w:eastAsia="仿宋_GB2312" w:hint="eastAsia"/>
          <w:sz w:val="32"/>
          <w:szCs w:val="32"/>
          <w:lang w:val="zh-CN"/>
        </w:rPr>
        <w:t>（修订稿）</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p>
    <w:p w:rsidR="00F066E5" w:rsidRPr="00F066E5" w:rsidRDefault="00F066E5" w:rsidP="006E6CB3">
      <w:pPr>
        <w:pStyle w:val="New"/>
        <w:spacing w:line="560" w:lineRule="exact"/>
        <w:rPr>
          <w:rFonts w:ascii="仿宋_GB2312" w:eastAsia="仿宋_GB2312" w:hint="eastAsia"/>
          <w:sz w:val="32"/>
          <w:szCs w:val="32"/>
          <w:lang w:val="zh-CN"/>
        </w:rPr>
      </w:pPr>
      <w:r w:rsidRPr="00F066E5">
        <w:rPr>
          <w:rFonts w:ascii="仿宋_GB2312" w:eastAsia="仿宋_GB2312" w:hint="eastAsia"/>
          <w:sz w:val="32"/>
          <w:szCs w:val="32"/>
        </w:rPr>
        <w:t xml:space="preserve">    </w:t>
      </w:r>
      <w:r w:rsidRPr="00F066E5">
        <w:rPr>
          <w:rFonts w:ascii="仿宋_GB2312" w:eastAsia="仿宋_GB2312" w:hint="eastAsia"/>
          <w:sz w:val="32"/>
          <w:szCs w:val="32"/>
          <w:lang w:val="zh-CN"/>
        </w:rPr>
        <w:t>为加快发展学前教育事业，努力构建“广覆盖、重规范、高质量”的学前教育公共服务体系，缓解“入园难、入园贵”问题，让优质学前教育资源惠及广大人民群众，满足适龄儿童的入园需求，根据《国务院关于当前发展学前教育的若干意见》《广东省教育厅 广东省发展和改革委员会 广东省财政厅 广东省人力资源社会保障厅关于印发</w:t>
      </w:r>
      <w:r w:rsidRPr="00F066E5">
        <w:rPr>
          <w:rFonts w:ascii="仿宋_GB2312" w:eastAsia="仿宋_GB2312" w:hint="eastAsia"/>
          <w:sz w:val="32"/>
          <w:szCs w:val="32"/>
        </w:rPr>
        <w:t>&lt;</w:t>
      </w:r>
      <w:r w:rsidRPr="00F066E5">
        <w:rPr>
          <w:rFonts w:ascii="仿宋_GB2312" w:eastAsia="仿宋_GB2312" w:hint="eastAsia"/>
          <w:sz w:val="32"/>
          <w:szCs w:val="32"/>
          <w:lang w:val="zh-CN"/>
        </w:rPr>
        <w:t>广东省普惠性民办幼儿园认定、扶持和管理办法</w:t>
      </w:r>
      <w:r w:rsidRPr="00F066E5">
        <w:rPr>
          <w:rFonts w:ascii="仿宋_GB2312" w:eastAsia="仿宋_GB2312" w:hint="eastAsia"/>
          <w:sz w:val="32"/>
          <w:szCs w:val="32"/>
        </w:rPr>
        <w:t>&gt;</w:t>
      </w:r>
      <w:r w:rsidRPr="00F066E5">
        <w:rPr>
          <w:rFonts w:ascii="仿宋_GB2312" w:eastAsia="仿宋_GB2312" w:hint="eastAsia"/>
          <w:sz w:val="32"/>
          <w:szCs w:val="32"/>
          <w:lang w:val="zh-CN"/>
        </w:rPr>
        <w:t>的通知》（粤教基</w:t>
      </w:r>
      <w:r w:rsidRPr="00F066E5">
        <w:rPr>
          <w:rFonts w:ascii="仿宋_GB2312" w:eastAsia="仿宋_GB2312" w:hint="eastAsia"/>
          <w:sz w:val="32"/>
          <w:szCs w:val="32"/>
        </w:rPr>
        <w:t>〔2016〕4号</w:t>
      </w:r>
      <w:r w:rsidRPr="00F066E5">
        <w:rPr>
          <w:rFonts w:ascii="仿宋_GB2312" w:eastAsia="仿宋_GB2312" w:hint="eastAsia"/>
          <w:sz w:val="32"/>
          <w:szCs w:val="32"/>
          <w:lang w:val="zh-CN"/>
        </w:rPr>
        <w:t>）以及广东省、广州市、番禺区关于发展学前教育第三期行动计划（201</w:t>
      </w:r>
      <w:r w:rsidRPr="00F066E5">
        <w:rPr>
          <w:rFonts w:ascii="仿宋_GB2312" w:eastAsia="仿宋_GB2312" w:hint="eastAsia"/>
          <w:sz w:val="32"/>
          <w:szCs w:val="32"/>
        </w:rPr>
        <w:t>7</w:t>
      </w:r>
      <w:r w:rsidRPr="00F066E5">
        <w:rPr>
          <w:rFonts w:ascii="仿宋_GB2312" w:eastAsia="仿宋_GB2312" w:hint="eastAsia"/>
          <w:sz w:val="32"/>
          <w:szCs w:val="32"/>
          <w:lang w:val="zh-CN"/>
        </w:rPr>
        <w:t>-20</w:t>
      </w:r>
      <w:r w:rsidRPr="00F066E5">
        <w:rPr>
          <w:rFonts w:ascii="仿宋_GB2312" w:eastAsia="仿宋_GB2312" w:hint="eastAsia"/>
          <w:sz w:val="32"/>
          <w:szCs w:val="32"/>
        </w:rPr>
        <w:t>20</w:t>
      </w:r>
      <w:r w:rsidRPr="00F066E5">
        <w:rPr>
          <w:rFonts w:ascii="仿宋_GB2312" w:eastAsia="仿宋_GB2312" w:hint="eastAsia"/>
          <w:sz w:val="32"/>
          <w:szCs w:val="32"/>
          <w:lang w:val="zh-CN"/>
        </w:rPr>
        <w:t>）的精神，结合我区民办幼儿园目前生均教育办学成本情况，制定本认定实施方案。</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lang w:val="zh-CN"/>
        </w:rPr>
        <w:t>一、指导思想</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lang w:val="zh-CN"/>
        </w:rPr>
        <w:t>坚持学前教育的公益性和公平性，落实政府承担发展学前教育的责任，加大对民办学前教育的投入，建立合理分担学前教育成本和竞争性资助机制，大力发展普惠性民办幼儿园，全面提高民办学前教育的办学水平和保教质量，促进我区学前教育健康均衡发展。</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lang w:val="zh-CN"/>
        </w:rPr>
        <w:t>二、</w:t>
      </w:r>
      <w:r w:rsidRPr="00F066E5">
        <w:rPr>
          <w:rFonts w:ascii="仿宋_GB2312" w:eastAsia="仿宋_GB2312" w:hint="eastAsia"/>
          <w:sz w:val="32"/>
          <w:szCs w:val="32"/>
        </w:rPr>
        <w:t>普惠性民办幼儿园的认定</w:t>
      </w:r>
    </w:p>
    <w:p w:rsidR="00F066E5" w:rsidRPr="00F066E5" w:rsidRDefault="00F066E5" w:rsidP="00F066E5">
      <w:pPr>
        <w:pStyle w:val="NewNewNewNew"/>
        <w:spacing w:line="560" w:lineRule="exact"/>
        <w:ind w:firstLineChars="200" w:firstLine="640"/>
        <w:rPr>
          <w:rFonts w:ascii="仿宋_GB2312" w:eastAsia="仿宋_GB2312" w:hint="eastAsia"/>
          <w:sz w:val="32"/>
          <w:szCs w:val="32"/>
          <w:lang w:val="zh-CN"/>
        </w:rPr>
      </w:pPr>
      <w:r w:rsidRPr="00F066E5">
        <w:rPr>
          <w:rFonts w:ascii="仿宋_GB2312" w:eastAsia="仿宋_GB2312" w:hint="eastAsia"/>
          <w:sz w:val="32"/>
          <w:szCs w:val="32"/>
        </w:rPr>
        <w:t>（一）认定标准</w:t>
      </w:r>
    </w:p>
    <w:p w:rsidR="00F066E5" w:rsidRPr="00F066E5" w:rsidRDefault="00F066E5" w:rsidP="006E6CB3">
      <w:pPr>
        <w:pStyle w:val="NormalNewNew"/>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rPr>
        <w:t>普惠性民办幼儿园是指国家机构以外的社会组织或者个人，利用非国家财政性经费举办具有办园资质、面向大众、收费合理、办学规范、质量有保障的民办幼儿园。普惠性民</w:t>
      </w:r>
      <w:r w:rsidRPr="00F066E5">
        <w:rPr>
          <w:rFonts w:ascii="仿宋_GB2312" w:eastAsia="仿宋_GB2312" w:hint="eastAsia"/>
          <w:sz w:val="32"/>
          <w:szCs w:val="32"/>
        </w:rPr>
        <w:lastRenderedPageBreak/>
        <w:t>办幼儿园的认定应符合下列条件</w:t>
      </w:r>
      <w:r w:rsidRPr="00F066E5">
        <w:rPr>
          <w:rFonts w:ascii="仿宋_GB2312" w:eastAsia="仿宋_GB2312" w:hint="eastAsia"/>
          <w:sz w:val="32"/>
          <w:szCs w:val="32"/>
          <w:lang w:val="zh-CN"/>
        </w:rPr>
        <w:t>：</w:t>
      </w:r>
    </w:p>
    <w:p w:rsidR="00F066E5" w:rsidRPr="00F066E5" w:rsidRDefault="00F066E5" w:rsidP="00F066E5">
      <w:pPr>
        <w:pStyle w:val="Normal"/>
        <w:widowControl w:val="0"/>
        <w:autoSpaceDE w:val="0"/>
        <w:autoSpaceDN w:val="0"/>
        <w:spacing w:line="560" w:lineRule="exact"/>
        <w:ind w:firstLineChars="200" w:firstLine="643"/>
        <w:rPr>
          <w:rFonts w:ascii="仿宋_GB2312" w:eastAsia="仿宋_GB2312" w:hint="eastAsia"/>
          <w:sz w:val="32"/>
          <w:szCs w:val="32"/>
        </w:rPr>
      </w:pPr>
      <w:r w:rsidRPr="00F066E5">
        <w:rPr>
          <w:rFonts w:ascii="仿宋_GB2312" w:eastAsia="仿宋_GB2312" w:hint="eastAsia"/>
          <w:b/>
          <w:sz w:val="32"/>
          <w:szCs w:val="32"/>
        </w:rPr>
        <w:t>1.</w:t>
      </w:r>
      <w:r w:rsidRPr="00F066E5">
        <w:rPr>
          <w:rFonts w:ascii="仿宋_GB2312" w:eastAsia="仿宋_GB2312" w:hint="eastAsia"/>
          <w:b/>
          <w:sz w:val="32"/>
          <w:szCs w:val="32"/>
          <w:lang w:val="zh-CN"/>
        </w:rPr>
        <w:t>依法办学。</w:t>
      </w:r>
      <w:r w:rsidRPr="00F066E5">
        <w:rPr>
          <w:rFonts w:ascii="仿宋_GB2312" w:eastAsia="仿宋_GB2312" w:hint="eastAsia"/>
          <w:sz w:val="32"/>
          <w:szCs w:val="32"/>
        </w:rPr>
        <w:t>幼儿园办学证照齐全、有效，办学行为规范。上一年度参加年检的须年检合格，在申报日前1年内未发生安全责任事故、无通报批评等相关处罚记录。使用校车的幼儿园，遵守幼儿园校车使用的相关管理规定。</w:t>
      </w:r>
    </w:p>
    <w:p w:rsidR="00F066E5" w:rsidRPr="00F066E5" w:rsidRDefault="00F066E5" w:rsidP="006E6CB3">
      <w:pPr>
        <w:pStyle w:val="Normal"/>
        <w:widowControl w:val="0"/>
        <w:autoSpaceDE w:val="0"/>
        <w:autoSpaceDN w:val="0"/>
        <w:spacing w:line="560" w:lineRule="exact"/>
        <w:rPr>
          <w:rFonts w:ascii="仿宋_GB2312" w:eastAsia="仿宋_GB2312" w:hint="eastAsia"/>
          <w:sz w:val="32"/>
          <w:szCs w:val="32"/>
          <w:lang w:val="zh-CN"/>
        </w:rPr>
      </w:pPr>
      <w:r w:rsidRPr="00F066E5">
        <w:rPr>
          <w:rFonts w:ascii="仿宋_GB2312" w:eastAsia="仿宋_GB2312" w:hint="eastAsia"/>
          <w:b/>
          <w:sz w:val="32"/>
          <w:szCs w:val="32"/>
        </w:rPr>
        <w:t xml:space="preserve">    2.</w:t>
      </w:r>
      <w:r w:rsidRPr="00F066E5">
        <w:rPr>
          <w:rFonts w:ascii="仿宋_GB2312" w:eastAsia="仿宋_GB2312" w:hint="eastAsia"/>
          <w:b/>
          <w:sz w:val="32"/>
          <w:szCs w:val="32"/>
          <w:lang w:val="zh-CN"/>
        </w:rPr>
        <w:t>规范办园</w:t>
      </w:r>
      <w:r w:rsidRPr="00F066E5">
        <w:rPr>
          <w:rFonts w:ascii="仿宋_GB2312" w:eastAsia="仿宋_GB2312" w:hint="eastAsia"/>
          <w:sz w:val="32"/>
          <w:szCs w:val="32"/>
          <w:lang w:val="zh-CN"/>
        </w:rPr>
        <w:t>。符合《广东省教育厅关于规范化城市幼儿园的办园标准（试行）》或《广东省教育厅关于规范化农村幼儿园的办园标准（试行）》的规定，</w:t>
      </w:r>
      <w:r w:rsidRPr="00F066E5">
        <w:rPr>
          <w:rFonts w:ascii="仿宋_GB2312" w:eastAsia="仿宋_GB2312" w:hint="eastAsia"/>
          <w:sz w:val="32"/>
          <w:szCs w:val="32"/>
        </w:rPr>
        <w:t>财务独立核算、制度健全、运转良好，无克扣或变相侵占幼儿伙食费的行为，</w:t>
      </w:r>
      <w:r w:rsidRPr="00F066E5">
        <w:rPr>
          <w:rFonts w:ascii="仿宋_GB2312" w:eastAsia="仿宋_GB2312" w:hint="eastAsia"/>
          <w:sz w:val="32"/>
          <w:szCs w:val="32"/>
          <w:lang w:val="zh-CN"/>
        </w:rPr>
        <w:t>每年保证有一定经费用于改善办园条件和办园环境</w:t>
      </w:r>
      <w:r w:rsidRPr="00F066E5">
        <w:rPr>
          <w:rFonts w:ascii="仿宋_GB2312" w:eastAsia="仿宋_GB2312" w:hint="eastAsia"/>
          <w:sz w:val="32"/>
          <w:szCs w:val="32"/>
        </w:rPr>
        <w:t>。财政补助经费专款专用，无虚报、冒领、挤占、挪用专项资金行为</w:t>
      </w:r>
      <w:r w:rsidRPr="00F066E5">
        <w:rPr>
          <w:rFonts w:ascii="仿宋_GB2312" w:eastAsia="仿宋_GB2312" w:hint="eastAsia"/>
          <w:sz w:val="32"/>
          <w:szCs w:val="32"/>
          <w:lang w:val="zh-CN"/>
        </w:rPr>
        <w:t>。</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b/>
          <w:sz w:val="32"/>
          <w:szCs w:val="32"/>
        </w:rPr>
        <w:t>3.</w:t>
      </w:r>
      <w:r w:rsidRPr="00F066E5">
        <w:rPr>
          <w:rFonts w:ascii="仿宋_GB2312" w:eastAsia="仿宋_GB2312" w:hint="eastAsia"/>
          <w:b/>
          <w:sz w:val="32"/>
          <w:szCs w:val="32"/>
          <w:lang w:val="zh-CN"/>
        </w:rPr>
        <w:t>人员配备及工资福利待遇合理。</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lang w:val="zh-CN"/>
        </w:rPr>
        <w:t>幼儿园按等级类别要求配备教职员工，从业人员符合岗位任职要求。幼儿园依法与教职工签订劳动合同，</w:t>
      </w:r>
      <w:r w:rsidRPr="00F066E5">
        <w:rPr>
          <w:rFonts w:ascii="仿宋_GB2312" w:eastAsia="仿宋_GB2312" w:hint="eastAsia"/>
          <w:sz w:val="32"/>
          <w:szCs w:val="32"/>
        </w:rPr>
        <w:t>为教职工依法参加社会保险，包括养老保险、职工基本医疗保险、失业保险、工伤保险、生育保险。</w:t>
      </w:r>
      <w:r w:rsidRPr="00F066E5">
        <w:rPr>
          <w:rFonts w:ascii="仿宋_GB2312" w:eastAsia="仿宋_GB2312" w:hAnsi="仿宋_GB2312" w:cs="仿宋_GB2312" w:hint="eastAsia"/>
          <w:sz w:val="32"/>
          <w:szCs w:val="32"/>
        </w:rPr>
        <w:t>普惠性民办幼儿园教职工工资标准应符合以下标准之一</w:t>
      </w:r>
      <w:r w:rsidRPr="00F066E5">
        <w:rPr>
          <w:rFonts w:ascii="仿宋_GB2312" w:eastAsia="仿宋_GB2312" w:hint="eastAsia"/>
          <w:sz w:val="32"/>
          <w:szCs w:val="32"/>
        </w:rPr>
        <w:t>，第一种是</w:t>
      </w:r>
      <w:r w:rsidRPr="00F066E5">
        <w:rPr>
          <w:rFonts w:ascii="仿宋_GB2312" w:eastAsia="仿宋_GB2312" w:hint="eastAsia"/>
          <w:sz w:val="32"/>
          <w:szCs w:val="32"/>
          <w:lang w:val="zh-CN"/>
        </w:rPr>
        <w:t>教职工每月平均工资水平（含个人社保）不能低于以下标准：省一级幼儿园、市一级幼儿园不低于广州市企业职工最低工资标准的</w:t>
      </w:r>
      <w:r w:rsidRPr="00F066E5">
        <w:rPr>
          <w:rFonts w:ascii="仿宋_GB2312" w:eastAsia="仿宋_GB2312" w:hint="eastAsia"/>
          <w:sz w:val="32"/>
          <w:szCs w:val="32"/>
        </w:rPr>
        <w:t>2.5</w:t>
      </w:r>
      <w:r w:rsidRPr="00F066E5">
        <w:rPr>
          <w:rFonts w:ascii="仿宋_GB2312" w:eastAsia="仿宋_GB2312" w:hint="eastAsia"/>
          <w:sz w:val="32"/>
          <w:szCs w:val="32"/>
          <w:lang w:val="zh-CN"/>
        </w:rPr>
        <w:t>倍，区一级幼儿园、规范化幼儿园、未评级幼儿园不低于广州市企业职工最低工资标准的</w:t>
      </w:r>
      <w:r w:rsidRPr="00F066E5">
        <w:rPr>
          <w:rFonts w:ascii="仿宋_GB2312" w:eastAsia="仿宋_GB2312" w:hint="eastAsia"/>
          <w:sz w:val="32"/>
          <w:szCs w:val="32"/>
        </w:rPr>
        <w:t>2</w:t>
      </w:r>
      <w:r w:rsidRPr="00F066E5">
        <w:rPr>
          <w:rFonts w:ascii="仿宋_GB2312" w:eastAsia="仿宋_GB2312" w:hint="eastAsia"/>
          <w:sz w:val="32"/>
          <w:szCs w:val="32"/>
          <w:lang w:val="zh-CN"/>
        </w:rPr>
        <w:t>倍；第二种是全园教职工工资总额占当年保教费收入的比例不低于</w:t>
      </w:r>
      <w:r w:rsidRPr="00F066E5">
        <w:rPr>
          <w:rFonts w:ascii="仿宋_GB2312" w:eastAsia="仿宋_GB2312" w:hint="eastAsia"/>
          <w:sz w:val="32"/>
          <w:szCs w:val="32"/>
        </w:rPr>
        <w:t>60%</w:t>
      </w:r>
      <w:r w:rsidRPr="00F066E5">
        <w:rPr>
          <w:rFonts w:ascii="仿宋_GB2312" w:eastAsia="仿宋_GB2312" w:hint="eastAsia"/>
          <w:sz w:val="32"/>
          <w:szCs w:val="32"/>
          <w:lang w:val="zh-CN"/>
        </w:rPr>
        <w:t>。</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b/>
          <w:sz w:val="32"/>
          <w:szCs w:val="32"/>
        </w:rPr>
        <w:t>4.</w:t>
      </w:r>
      <w:r w:rsidRPr="00F066E5">
        <w:rPr>
          <w:rFonts w:ascii="仿宋_GB2312" w:eastAsia="仿宋_GB2312" w:hint="eastAsia"/>
          <w:b/>
          <w:sz w:val="32"/>
          <w:szCs w:val="32"/>
          <w:lang w:val="zh-CN"/>
        </w:rPr>
        <w:t>收费规范</w:t>
      </w:r>
      <w:r w:rsidRPr="00F066E5">
        <w:rPr>
          <w:rFonts w:ascii="仿宋_GB2312" w:eastAsia="仿宋_GB2312" w:hint="eastAsia"/>
          <w:sz w:val="32"/>
          <w:szCs w:val="32"/>
          <w:lang w:val="zh-CN"/>
        </w:rPr>
        <w:t>。</w:t>
      </w:r>
      <w:r w:rsidRPr="00F066E5">
        <w:rPr>
          <w:rFonts w:ascii="仿宋_GB2312" w:eastAsia="仿宋_GB2312" w:hAnsi="仿宋_GB2312" w:cs="仿宋_GB2312" w:hint="eastAsia"/>
          <w:sz w:val="32"/>
          <w:szCs w:val="32"/>
        </w:rPr>
        <w:t>各普惠性民办幼儿园保教费收费参照下表指导价且不高于最高限价</w:t>
      </w:r>
      <w:r w:rsidRPr="00F066E5">
        <w:rPr>
          <w:rFonts w:ascii="仿宋_GB2312" w:eastAsia="仿宋_GB2312" w:hint="eastAsia"/>
          <w:sz w:val="32"/>
          <w:szCs w:val="32"/>
          <w:lang w:val="zh-CN"/>
        </w:rPr>
        <w:t>。</w:t>
      </w:r>
      <w:r w:rsidRPr="00F066E5">
        <w:rPr>
          <w:rFonts w:ascii="仿宋_GB2312" w:eastAsia="仿宋_GB2312" w:hAnsi="仿宋_GB2312" w:cs="宋体" w:hint="eastAsia"/>
          <w:kern w:val="0"/>
          <w:sz w:val="32"/>
          <w:szCs w:val="32"/>
        </w:rPr>
        <w:t>参照广州市对公办幼儿园限价收</w:t>
      </w:r>
      <w:r w:rsidRPr="00F066E5">
        <w:rPr>
          <w:rFonts w:ascii="仿宋_GB2312" w:eastAsia="仿宋_GB2312" w:hAnsi="仿宋_GB2312" w:cs="宋体" w:hint="eastAsia"/>
          <w:kern w:val="0"/>
          <w:sz w:val="32"/>
          <w:szCs w:val="32"/>
        </w:rPr>
        <w:lastRenderedPageBreak/>
        <w:t>费的分类，将普惠性民办幼儿园限价收费档次调整为示范园和规范园两类，即示范园包括省一级、市一级以及省、市指南实验园，规范园包括区一级和规范化（新办未评级幼儿园参照规范园执行）。</w:t>
      </w:r>
      <w:r w:rsidRPr="00F066E5">
        <w:rPr>
          <w:rFonts w:ascii="仿宋_GB2312" w:eastAsia="仿宋_GB2312" w:hint="eastAsia"/>
          <w:sz w:val="32"/>
          <w:szCs w:val="32"/>
          <w:lang w:val="zh-CN"/>
        </w:rPr>
        <w:t>小区配套性质的普惠性民办幼儿园，最高限价收费标准参照示范园执行。结合2019年4月区发展改革局核定的各等级普惠性民办幼儿园生均办学成本的平均成本，201</w:t>
      </w:r>
      <w:r w:rsidRPr="00F066E5">
        <w:rPr>
          <w:rFonts w:ascii="仿宋_GB2312" w:eastAsia="仿宋_GB2312" w:hint="eastAsia"/>
          <w:sz w:val="32"/>
          <w:szCs w:val="32"/>
        </w:rPr>
        <w:t>9</w:t>
      </w:r>
      <w:r w:rsidRPr="00F066E5">
        <w:rPr>
          <w:rFonts w:ascii="仿宋_GB2312" w:eastAsia="仿宋_GB2312" w:hint="eastAsia"/>
          <w:sz w:val="32"/>
          <w:szCs w:val="32"/>
          <w:lang w:val="zh-CN"/>
        </w:rPr>
        <w:t>年我区普惠性民办幼儿园保教费指导价和最高限价见下表：</w:t>
      </w:r>
    </w:p>
    <w:p w:rsidR="00F066E5" w:rsidRPr="00F066E5" w:rsidRDefault="00F066E5" w:rsidP="006E6CB3">
      <w:pPr>
        <w:pStyle w:val="Normal"/>
        <w:widowControl w:val="0"/>
        <w:autoSpaceDE w:val="0"/>
        <w:autoSpaceDN w:val="0"/>
        <w:spacing w:line="560" w:lineRule="exact"/>
        <w:ind w:firstLine="616"/>
        <w:jc w:val="right"/>
        <w:rPr>
          <w:rFonts w:ascii="仿宋_GB2312" w:eastAsia="仿宋_GB2312" w:hint="eastAsia"/>
          <w:sz w:val="32"/>
          <w:szCs w:val="32"/>
          <w:lang w:val="zh-CN"/>
        </w:rPr>
      </w:pPr>
      <w:r w:rsidRPr="00F066E5">
        <w:rPr>
          <w:rFonts w:ascii="仿宋_GB2312" w:eastAsia="仿宋_GB2312" w:hAnsi="仿宋_GB2312" w:cs="宋体" w:hint="eastAsia"/>
          <w:kern w:val="0"/>
          <w:sz w:val="32"/>
          <w:szCs w:val="32"/>
        </w:rPr>
        <w:t>单位：元/生.月</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139"/>
        <w:gridCol w:w="2835"/>
        <w:gridCol w:w="3356"/>
      </w:tblGrid>
      <w:tr w:rsidR="00F066E5" w:rsidRPr="00F066E5">
        <w:trPr>
          <w:trHeight w:val="443"/>
          <w:jc w:val="center"/>
        </w:trPr>
        <w:tc>
          <w:tcPr>
            <w:tcW w:w="2139" w:type="dxa"/>
            <w:vMerge w:val="restart"/>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办园类别</w:t>
            </w:r>
          </w:p>
        </w:tc>
        <w:tc>
          <w:tcPr>
            <w:tcW w:w="6191" w:type="dxa"/>
            <w:gridSpan w:val="2"/>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保教费政府限价收费标准</w:t>
            </w:r>
          </w:p>
        </w:tc>
      </w:tr>
      <w:tr w:rsidR="00F066E5" w:rsidRPr="00F066E5">
        <w:trPr>
          <w:trHeight w:val="447"/>
          <w:jc w:val="center"/>
        </w:trPr>
        <w:tc>
          <w:tcPr>
            <w:tcW w:w="2139" w:type="dxa"/>
            <w:vMerge/>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p>
        </w:tc>
        <w:tc>
          <w:tcPr>
            <w:tcW w:w="2835"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指导价</w:t>
            </w:r>
          </w:p>
        </w:tc>
        <w:tc>
          <w:tcPr>
            <w:tcW w:w="3356"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最高限价</w:t>
            </w:r>
          </w:p>
        </w:tc>
      </w:tr>
      <w:tr w:rsidR="00F066E5" w:rsidRPr="00F066E5">
        <w:trPr>
          <w:trHeight w:val="403"/>
          <w:jc w:val="center"/>
        </w:trPr>
        <w:tc>
          <w:tcPr>
            <w:tcW w:w="2139"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示范园</w:t>
            </w:r>
          </w:p>
        </w:tc>
        <w:tc>
          <w:tcPr>
            <w:tcW w:w="2835"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1600</w:t>
            </w:r>
          </w:p>
        </w:tc>
        <w:tc>
          <w:tcPr>
            <w:tcW w:w="3356"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1920</w:t>
            </w:r>
          </w:p>
        </w:tc>
      </w:tr>
      <w:tr w:rsidR="00F066E5" w:rsidRPr="00F066E5">
        <w:trPr>
          <w:trHeight w:val="407"/>
          <w:jc w:val="center"/>
        </w:trPr>
        <w:tc>
          <w:tcPr>
            <w:tcW w:w="2139"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规范园</w:t>
            </w:r>
          </w:p>
        </w:tc>
        <w:tc>
          <w:tcPr>
            <w:tcW w:w="2835"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1280</w:t>
            </w:r>
          </w:p>
        </w:tc>
        <w:tc>
          <w:tcPr>
            <w:tcW w:w="3356" w:type="dxa"/>
            <w:vAlign w:val="center"/>
          </w:tcPr>
          <w:p w:rsidR="00F066E5" w:rsidRPr="00F066E5" w:rsidRDefault="00F066E5" w:rsidP="006E6CB3">
            <w:pPr>
              <w:spacing w:line="560" w:lineRule="exact"/>
              <w:jc w:val="center"/>
              <w:rPr>
                <w:rFonts w:ascii="仿宋_GB2312" w:eastAsia="仿宋_GB2312" w:hAnsi="仿宋_GB2312" w:cs="宋体" w:hint="eastAsia"/>
                <w:kern w:val="0"/>
                <w:sz w:val="32"/>
                <w:szCs w:val="32"/>
              </w:rPr>
            </w:pPr>
            <w:r w:rsidRPr="00F066E5">
              <w:rPr>
                <w:rFonts w:ascii="仿宋_GB2312" w:eastAsia="仿宋_GB2312" w:hAnsi="仿宋_GB2312" w:cs="宋体" w:hint="eastAsia"/>
                <w:kern w:val="0"/>
                <w:sz w:val="32"/>
                <w:szCs w:val="32"/>
              </w:rPr>
              <w:t>1536</w:t>
            </w:r>
          </w:p>
        </w:tc>
      </w:tr>
    </w:tbl>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lang w:val="zh-CN"/>
        </w:rPr>
        <w:t>保教费收费标准</w:t>
      </w:r>
      <w:r w:rsidRPr="00F066E5">
        <w:rPr>
          <w:rFonts w:ascii="仿宋_GB2312" w:eastAsia="仿宋_GB2312" w:hint="eastAsia"/>
          <w:sz w:val="32"/>
          <w:szCs w:val="32"/>
        </w:rPr>
        <w:t>至少保持一个学年内稳定</w:t>
      </w:r>
      <w:r w:rsidRPr="00F066E5">
        <w:rPr>
          <w:rFonts w:ascii="仿宋_GB2312" w:eastAsia="仿宋_GB2312" w:hint="eastAsia"/>
          <w:sz w:val="32"/>
          <w:szCs w:val="32"/>
          <w:lang w:val="zh-CN"/>
        </w:rPr>
        <w:t>，每学年仅可提价1次，每次提价幅度原则上不得高于原收费的10%。若生均成本较高，提价幅度超出原收费的10%，须提交相关成本佐证材料，经属地教育指导中心初审后，报区教育局审定。其他收费项目、收费标准必须符合相关政策要求，并按要求建立收费公示、收费台账等制度。</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b/>
          <w:sz w:val="32"/>
          <w:szCs w:val="32"/>
        </w:rPr>
        <w:t>5.</w:t>
      </w:r>
      <w:r w:rsidRPr="00F066E5">
        <w:rPr>
          <w:rFonts w:ascii="仿宋_GB2312" w:eastAsia="仿宋_GB2312" w:hint="eastAsia"/>
          <w:b/>
          <w:sz w:val="32"/>
          <w:szCs w:val="32"/>
          <w:lang w:val="zh-CN"/>
        </w:rPr>
        <w:t>保育教育管理。</w:t>
      </w:r>
      <w:r w:rsidRPr="00F066E5">
        <w:rPr>
          <w:rFonts w:ascii="仿宋_GB2312" w:eastAsia="仿宋_GB2312" w:hint="eastAsia"/>
          <w:sz w:val="32"/>
          <w:szCs w:val="32"/>
          <w:lang w:val="zh-CN"/>
        </w:rPr>
        <w:t>教育教学管理符合区教育局要求。严格按照《幼儿园管理条例》《幼儿园工作规程》及各项法规开展日常教育教学管理，遵循幼儿身心发展规律，教育教学工作体现《幼儿园教育指导纲要》精神，在《番禺区幼儿园保教质量分级量化考核》中达到合格以上（含合格）档次。</w:t>
      </w:r>
    </w:p>
    <w:p w:rsidR="00F066E5" w:rsidRPr="00F066E5" w:rsidRDefault="00F066E5" w:rsidP="00F066E5">
      <w:pPr>
        <w:pStyle w:val="NewNewNewNew"/>
        <w:spacing w:line="560" w:lineRule="exact"/>
        <w:ind w:firstLineChars="200" w:firstLine="640"/>
        <w:rPr>
          <w:rFonts w:ascii="仿宋_GB2312" w:eastAsia="仿宋_GB2312" w:hint="eastAsia"/>
          <w:sz w:val="32"/>
          <w:szCs w:val="32"/>
          <w:lang w:val="zh-CN"/>
        </w:rPr>
      </w:pPr>
      <w:r w:rsidRPr="00F066E5">
        <w:rPr>
          <w:rFonts w:ascii="仿宋_GB2312" w:eastAsia="仿宋_GB2312" w:hint="eastAsia"/>
          <w:sz w:val="32"/>
          <w:szCs w:val="32"/>
        </w:rPr>
        <w:lastRenderedPageBreak/>
        <w:t>（二）认定程序</w:t>
      </w:r>
    </w:p>
    <w:p w:rsidR="00F066E5" w:rsidRPr="00F066E5" w:rsidRDefault="00F066E5" w:rsidP="00F066E5">
      <w:pPr>
        <w:pStyle w:val="Normal"/>
        <w:widowControl w:val="0"/>
        <w:autoSpaceDE w:val="0"/>
        <w:autoSpaceDN w:val="0"/>
        <w:spacing w:line="560" w:lineRule="exact"/>
        <w:ind w:firstLineChars="200" w:firstLine="640"/>
        <w:rPr>
          <w:rFonts w:ascii="仿宋_GB2312" w:eastAsia="仿宋_GB2312" w:hint="eastAsia"/>
          <w:sz w:val="32"/>
          <w:szCs w:val="32"/>
        </w:rPr>
      </w:pPr>
      <w:r w:rsidRPr="00F066E5">
        <w:rPr>
          <w:rFonts w:ascii="仿宋_GB2312" w:eastAsia="仿宋_GB2312" w:hint="eastAsia"/>
          <w:sz w:val="32"/>
          <w:szCs w:val="32"/>
        </w:rPr>
        <w:t>1.对新开办的民办幼儿园，属于</w:t>
      </w:r>
      <w:r w:rsidRPr="00F066E5">
        <w:rPr>
          <w:rFonts w:ascii="仿宋_GB2312" w:eastAsia="仿宋_GB2312" w:hint="eastAsia"/>
          <w:sz w:val="32"/>
          <w:szCs w:val="32"/>
          <w:lang w:val="zh-CN"/>
        </w:rPr>
        <w:t>区教育局统筹招标举办权的小区配套普惠性民办幼儿园自办学许可证核发之日起即认定为普惠性民办幼儿园；</w:t>
      </w:r>
      <w:r w:rsidRPr="00F066E5">
        <w:rPr>
          <w:rFonts w:ascii="仿宋_GB2312" w:eastAsia="仿宋_GB2312" w:hAnsi="仿宋_GB2312" w:cs="仿宋_GB2312" w:hint="eastAsia"/>
          <w:sz w:val="32"/>
          <w:szCs w:val="32"/>
        </w:rPr>
        <w:t>截至每年5月1日未开办满1年，但承诺在开办1年内创建为区一级幼儿园及开办3年内举办为普惠性民办幼儿园的，可申请认定</w:t>
      </w:r>
      <w:r w:rsidRPr="00F066E5">
        <w:rPr>
          <w:rFonts w:ascii="仿宋_GB2312" w:eastAsia="仿宋_GB2312" w:hint="eastAsia"/>
          <w:sz w:val="32"/>
          <w:szCs w:val="32"/>
        </w:rPr>
        <w:t>。经认定后</w:t>
      </w:r>
      <w:r w:rsidRPr="00F066E5">
        <w:rPr>
          <w:rFonts w:ascii="仿宋_GB2312" w:eastAsia="仿宋_GB2312" w:hint="eastAsia"/>
          <w:sz w:val="32"/>
          <w:szCs w:val="32"/>
          <w:lang w:val="zh-CN"/>
        </w:rPr>
        <w:t>兑现有关奖补扶持措施。</w:t>
      </w:r>
      <w:r w:rsidRPr="00F066E5">
        <w:rPr>
          <w:rFonts w:ascii="仿宋_GB2312" w:eastAsia="仿宋_GB2312" w:hint="eastAsia"/>
          <w:sz w:val="32"/>
          <w:szCs w:val="32"/>
        </w:rPr>
        <w:t xml:space="preserve"> </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rPr>
        <w:t>2.普惠性民办幼儿园每年认定1次，一经认定3年有效，有效期满后需重新认定</w:t>
      </w:r>
      <w:r w:rsidRPr="00F066E5">
        <w:rPr>
          <w:rFonts w:ascii="仿宋_GB2312" w:eastAsia="仿宋_GB2312" w:hint="eastAsia"/>
          <w:sz w:val="32"/>
          <w:szCs w:val="32"/>
          <w:lang w:val="zh-CN"/>
        </w:rPr>
        <w:t>。每年5月15日前，符合条件的民办幼儿园自愿填写《番禺区普惠性民办幼儿园申报表》（见附件1）并对照《申请番禺区普惠性民办幼儿园佐证材料清单》准备相关材料（见附件2），按照属地管理的原则，向所在教育指导中心提出书面申请；</w:t>
      </w:r>
      <w:smartTag w:uri="urn:schemas-microsoft-com:office:smarttags" w:element="chsdate">
        <w:smartTagPr>
          <w:attr w:name="IsROCDate" w:val="False"/>
          <w:attr w:name="IsLunarDate" w:val="False"/>
          <w:attr w:name="Day" w:val="30"/>
          <w:attr w:name="Month" w:val="5"/>
          <w:attr w:name="Year" w:val="2019"/>
        </w:smartTagPr>
        <w:r w:rsidRPr="00F066E5">
          <w:rPr>
            <w:rFonts w:ascii="仿宋_GB2312" w:eastAsia="仿宋_GB2312" w:hint="eastAsia"/>
            <w:sz w:val="32"/>
            <w:szCs w:val="32"/>
            <w:lang w:val="zh-CN"/>
          </w:rPr>
          <w:t>5月30日</w:t>
        </w:r>
      </w:smartTag>
      <w:r w:rsidRPr="00F066E5">
        <w:rPr>
          <w:rFonts w:ascii="仿宋_GB2312" w:eastAsia="仿宋_GB2312" w:hint="eastAsia"/>
          <w:sz w:val="32"/>
          <w:szCs w:val="32"/>
          <w:lang w:val="zh-CN"/>
        </w:rPr>
        <w:t>前，经教育指导中心初步审核同意后，由教育指导中心向区教育局提出申请；</w:t>
      </w:r>
      <w:smartTag w:uri="urn:schemas-microsoft-com:office:smarttags" w:element="chsdate">
        <w:smartTagPr>
          <w:attr w:name="IsROCDate" w:val="False"/>
          <w:attr w:name="IsLunarDate" w:val="False"/>
          <w:attr w:name="Day" w:val="30"/>
          <w:attr w:name="Month" w:val="6"/>
          <w:attr w:name="Year" w:val="2019"/>
        </w:smartTagPr>
        <w:r w:rsidRPr="00F066E5">
          <w:rPr>
            <w:rFonts w:ascii="仿宋_GB2312" w:eastAsia="仿宋_GB2312" w:hint="eastAsia"/>
            <w:sz w:val="32"/>
            <w:szCs w:val="32"/>
            <w:lang w:val="zh-CN"/>
          </w:rPr>
          <w:t>6月30日</w:t>
        </w:r>
      </w:smartTag>
      <w:r w:rsidRPr="00F066E5">
        <w:rPr>
          <w:rFonts w:ascii="仿宋_GB2312" w:eastAsia="仿宋_GB2312" w:hint="eastAsia"/>
          <w:sz w:val="32"/>
          <w:szCs w:val="32"/>
          <w:lang w:val="zh-CN"/>
        </w:rPr>
        <w:t>前，经区教育局组织人员审核后，报区托幼工作领导小组审定通过；</w:t>
      </w:r>
      <w:smartTag w:uri="urn:schemas-microsoft-com:office:smarttags" w:element="chsdate">
        <w:smartTagPr>
          <w:attr w:name="IsROCDate" w:val="False"/>
          <w:attr w:name="IsLunarDate" w:val="False"/>
          <w:attr w:name="Day" w:val="1"/>
          <w:attr w:name="Month" w:val="7"/>
          <w:attr w:name="Year" w:val="2019"/>
        </w:smartTagPr>
        <w:r w:rsidRPr="00F066E5">
          <w:rPr>
            <w:rFonts w:ascii="仿宋_GB2312" w:eastAsia="仿宋_GB2312" w:hint="eastAsia"/>
            <w:sz w:val="32"/>
            <w:szCs w:val="32"/>
            <w:lang w:val="zh-CN"/>
          </w:rPr>
          <w:t>7月1日</w:t>
        </w:r>
      </w:smartTag>
      <w:r w:rsidRPr="00F066E5">
        <w:rPr>
          <w:rFonts w:ascii="仿宋_GB2312" w:eastAsia="仿宋_GB2312" w:hint="eastAsia"/>
          <w:sz w:val="32"/>
          <w:szCs w:val="32"/>
          <w:lang w:val="zh-CN"/>
        </w:rPr>
        <w:t>至5日，向社会公示</w:t>
      </w:r>
      <w:r w:rsidRPr="00F066E5">
        <w:rPr>
          <w:rFonts w:ascii="仿宋_GB2312" w:eastAsia="仿宋_GB2312" w:hint="eastAsia"/>
          <w:sz w:val="32"/>
          <w:szCs w:val="32"/>
        </w:rPr>
        <w:t>5</w:t>
      </w:r>
      <w:r w:rsidRPr="00F066E5">
        <w:rPr>
          <w:rFonts w:ascii="仿宋_GB2312" w:eastAsia="仿宋_GB2312" w:hint="eastAsia"/>
          <w:sz w:val="32"/>
          <w:szCs w:val="32"/>
          <w:lang w:val="zh-CN"/>
        </w:rPr>
        <w:t>天。</w:t>
      </w:r>
      <w:smartTag w:uri="urn:schemas-microsoft-com:office:smarttags" w:element="chsdate">
        <w:smartTagPr>
          <w:attr w:name="IsROCDate" w:val="False"/>
          <w:attr w:name="IsLunarDate" w:val="False"/>
          <w:attr w:name="Day" w:val="30"/>
          <w:attr w:name="Month" w:val="7"/>
          <w:attr w:name="Year" w:val="2019"/>
        </w:smartTagPr>
        <w:r w:rsidRPr="00F066E5">
          <w:rPr>
            <w:rFonts w:ascii="仿宋_GB2312" w:eastAsia="仿宋_GB2312" w:hint="eastAsia"/>
            <w:sz w:val="32"/>
            <w:szCs w:val="32"/>
            <w:lang w:val="zh-CN"/>
          </w:rPr>
          <w:t>7月30日</w:t>
        </w:r>
      </w:smartTag>
      <w:r w:rsidRPr="00F066E5">
        <w:rPr>
          <w:rFonts w:ascii="仿宋_GB2312" w:eastAsia="仿宋_GB2312" w:hint="eastAsia"/>
          <w:sz w:val="32"/>
          <w:szCs w:val="32"/>
          <w:lang w:val="zh-CN"/>
        </w:rPr>
        <w:t>前公示无异议的由区教育局认定为普惠性民办幼儿园并颁发牌匾。</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rPr>
      </w:pPr>
      <w:r w:rsidRPr="00F066E5">
        <w:rPr>
          <w:rFonts w:ascii="仿宋_GB2312" w:eastAsia="仿宋_GB2312" w:hint="eastAsia"/>
          <w:sz w:val="32"/>
          <w:szCs w:val="32"/>
        </w:rPr>
        <w:t>3.幼儿园法定代表人签署办学承诺书，由幼儿园和区教育局分别备存。通过评审、公示并签署承诺书的幼儿园，由区教育局发文认定，向社会公布名单和收费标准等，同时报区财政、发展改革、人社等部门和市区教育局备案。</w:t>
      </w:r>
    </w:p>
    <w:p w:rsidR="00F066E5" w:rsidRPr="00F066E5" w:rsidRDefault="00F066E5" w:rsidP="00F066E5">
      <w:pPr>
        <w:pStyle w:val="NewNewNewNewNewNewNewNewNewNewNewNew"/>
        <w:spacing w:line="560" w:lineRule="exact"/>
        <w:ind w:firstLineChars="200" w:firstLine="640"/>
        <w:rPr>
          <w:rFonts w:ascii="仿宋_GB2312" w:eastAsia="仿宋_GB2312" w:hint="eastAsia"/>
          <w:sz w:val="32"/>
          <w:szCs w:val="32"/>
        </w:rPr>
      </w:pPr>
      <w:r w:rsidRPr="00F066E5">
        <w:rPr>
          <w:rFonts w:ascii="仿宋_GB2312" w:eastAsia="仿宋_GB2312" w:hint="eastAsia"/>
          <w:sz w:val="32"/>
          <w:szCs w:val="32"/>
        </w:rPr>
        <w:t>（三）退出机制</w:t>
      </w:r>
    </w:p>
    <w:p w:rsidR="00F066E5" w:rsidRPr="00F066E5" w:rsidRDefault="00F066E5" w:rsidP="00F066E5">
      <w:pPr>
        <w:pStyle w:val="NewNewNewNewNewNewNewNewNewNewNewNew"/>
        <w:spacing w:line="560" w:lineRule="exact"/>
        <w:ind w:firstLineChars="200" w:firstLine="640"/>
        <w:rPr>
          <w:rFonts w:ascii="仿宋_GB2312" w:eastAsia="仿宋_GB2312" w:hint="eastAsia"/>
          <w:sz w:val="32"/>
          <w:szCs w:val="32"/>
        </w:rPr>
      </w:pPr>
      <w:r w:rsidRPr="00F066E5">
        <w:rPr>
          <w:rFonts w:ascii="仿宋_GB2312" w:eastAsia="仿宋_GB2312" w:hint="eastAsia"/>
          <w:sz w:val="32"/>
          <w:szCs w:val="32"/>
        </w:rPr>
        <w:t>1.普惠性民办幼儿园原则上实行自愿申请申报和退出</w:t>
      </w:r>
      <w:r w:rsidRPr="00F066E5">
        <w:rPr>
          <w:rFonts w:ascii="仿宋_GB2312" w:eastAsia="仿宋_GB2312" w:hint="eastAsia"/>
          <w:sz w:val="32"/>
          <w:szCs w:val="32"/>
        </w:rPr>
        <w:lastRenderedPageBreak/>
        <w:t>机制，但举办为普惠性民办幼儿园的小区配套幼儿园除外。</w:t>
      </w:r>
    </w:p>
    <w:p w:rsidR="00F066E5" w:rsidRPr="00F066E5" w:rsidRDefault="00F066E5" w:rsidP="00F066E5">
      <w:pPr>
        <w:pStyle w:val="NewNewNewNewNewNewNewNewNewNewNewNew"/>
        <w:spacing w:line="560" w:lineRule="exact"/>
        <w:ind w:firstLineChars="200" w:firstLine="640"/>
        <w:rPr>
          <w:rFonts w:ascii="仿宋_GB2312" w:eastAsia="仿宋_GB2312" w:hint="eastAsia"/>
          <w:sz w:val="32"/>
          <w:szCs w:val="32"/>
        </w:rPr>
      </w:pPr>
      <w:r w:rsidRPr="00F066E5">
        <w:rPr>
          <w:rFonts w:ascii="仿宋_GB2312" w:eastAsia="仿宋_GB2312" w:hint="eastAsia"/>
          <w:sz w:val="32"/>
          <w:szCs w:val="32"/>
        </w:rPr>
        <w:t>2.普惠性民办幼儿园在有效期内申请退出的，应当在提前一年的</w:t>
      </w:r>
      <w:smartTag w:uri="urn:schemas-microsoft-com:office:smarttags" w:element="chsdate">
        <w:smartTagPr>
          <w:attr w:name="IsROCDate" w:val="False"/>
          <w:attr w:name="IsLunarDate" w:val="False"/>
          <w:attr w:name="Day" w:val="1"/>
          <w:attr w:name="Month" w:val="3"/>
          <w:attr w:name="Year" w:val="2019"/>
        </w:smartTagPr>
        <w:r w:rsidRPr="00F066E5">
          <w:rPr>
            <w:rFonts w:ascii="仿宋_GB2312" w:eastAsia="仿宋_GB2312" w:hint="eastAsia"/>
            <w:sz w:val="32"/>
            <w:szCs w:val="32"/>
          </w:rPr>
          <w:t>3月1日</w:t>
        </w:r>
      </w:smartTag>
      <w:r w:rsidRPr="00F066E5">
        <w:rPr>
          <w:rFonts w:ascii="仿宋_GB2312" w:eastAsia="仿宋_GB2312" w:hint="eastAsia"/>
          <w:sz w:val="32"/>
          <w:szCs w:val="32"/>
        </w:rPr>
        <w:t>以书面形式向区教育局提出申请，并退回有效期内获得的财政补助。原则上以学年为周期，不允许在学年中退出。区教育局在收到书面申请后的15个工作日内完成审批备案并向社会公布，同意退出后，在园幼儿保教费收费标准实行“老生老办法、新生新办法”。</w:t>
      </w:r>
    </w:p>
    <w:p w:rsidR="00F066E5" w:rsidRPr="00F066E5" w:rsidRDefault="00F066E5" w:rsidP="00F066E5">
      <w:pPr>
        <w:pStyle w:val="NewNewNewNewNewNewNewNewNewNewNewNew"/>
        <w:spacing w:line="560" w:lineRule="exact"/>
        <w:ind w:firstLineChars="200" w:firstLine="640"/>
        <w:rPr>
          <w:rFonts w:ascii="仿宋_GB2312" w:eastAsia="仿宋_GB2312" w:hint="eastAsia"/>
          <w:sz w:val="32"/>
          <w:szCs w:val="32"/>
        </w:rPr>
      </w:pPr>
      <w:r w:rsidRPr="00F066E5">
        <w:rPr>
          <w:rFonts w:ascii="仿宋_GB2312" w:eastAsia="仿宋_GB2312" w:hint="eastAsia"/>
          <w:sz w:val="32"/>
          <w:szCs w:val="32"/>
        </w:rPr>
        <w:t>3.普惠性民办幼儿园在认定后有效期间内，出现未履行办学承诺、违规收费、违规使用补助经费、年检不合格、违背教育规律教学、克扣幼儿伙食费、教师工资弄虚作假等行为的，取消其普惠性民办幼儿园资格，终止对其的扶持政策；出现安全责任事故、保教质量严重下滑和严重违规办园行为的，取消其普惠性民办幼儿园资格，追回财政补助，并视情节严重程度，由区教育局依法依规进行处罚或移交司法部门依法追究法律责任。</w:t>
      </w:r>
    </w:p>
    <w:p w:rsidR="00F066E5" w:rsidRPr="00F066E5" w:rsidRDefault="00F066E5" w:rsidP="006E6CB3">
      <w:pPr>
        <w:pStyle w:val="Normal"/>
        <w:widowControl w:val="0"/>
        <w:autoSpaceDE w:val="0"/>
        <w:autoSpaceDN w:val="0"/>
        <w:spacing w:line="560" w:lineRule="exact"/>
        <w:ind w:firstLine="616"/>
        <w:rPr>
          <w:rFonts w:ascii="仿宋_GB2312" w:eastAsia="仿宋_GB2312" w:hint="eastAsia"/>
          <w:sz w:val="32"/>
          <w:szCs w:val="32"/>
          <w:lang w:val="zh-CN"/>
        </w:rPr>
      </w:pPr>
      <w:r w:rsidRPr="00F066E5">
        <w:rPr>
          <w:rFonts w:ascii="仿宋_GB2312" w:eastAsia="仿宋_GB2312" w:hint="eastAsia"/>
          <w:sz w:val="32"/>
          <w:szCs w:val="32"/>
          <w:lang w:val="zh-CN"/>
        </w:rPr>
        <w:t>三、普惠性民办幼儿园的扶持</w:t>
      </w:r>
    </w:p>
    <w:p w:rsidR="00F066E5" w:rsidRPr="00F066E5" w:rsidRDefault="00F066E5" w:rsidP="006E6CB3">
      <w:pPr>
        <w:pStyle w:val="NormalNew"/>
        <w:widowControl w:val="0"/>
        <w:autoSpaceDE w:val="0"/>
        <w:autoSpaceDN w:val="0"/>
        <w:spacing w:line="560" w:lineRule="exact"/>
        <w:ind w:firstLine="616"/>
        <w:rPr>
          <w:rFonts w:ascii="仿宋_GB2312" w:eastAsia="仿宋_GB2312" w:hint="eastAsia"/>
          <w:sz w:val="32"/>
          <w:szCs w:val="32"/>
        </w:rPr>
      </w:pPr>
      <w:r w:rsidRPr="00F066E5">
        <w:rPr>
          <w:rFonts w:ascii="仿宋_GB2312" w:eastAsia="仿宋_GB2312" w:hint="eastAsia"/>
          <w:sz w:val="32"/>
          <w:szCs w:val="32"/>
        </w:rPr>
        <w:t>（一）</w:t>
      </w:r>
      <w:r w:rsidRPr="00F066E5">
        <w:rPr>
          <w:rFonts w:ascii="仿宋_GB2312" w:eastAsia="仿宋_GB2312" w:hAnsi="仿宋_GB2312" w:cs="仿宋_GB2312" w:hint="eastAsia"/>
          <w:sz w:val="32"/>
          <w:szCs w:val="32"/>
        </w:rPr>
        <w:t>按照有关规定，落实普惠性民办幼儿园税收优惠、公益事业用地及建设相关费用减免的政策</w:t>
      </w:r>
      <w:r w:rsidRPr="00F066E5">
        <w:rPr>
          <w:rFonts w:ascii="仿宋_GB2312" w:eastAsia="仿宋_GB2312" w:hint="eastAsia"/>
          <w:sz w:val="32"/>
          <w:szCs w:val="32"/>
        </w:rPr>
        <w:t>。</w:t>
      </w:r>
    </w:p>
    <w:p w:rsidR="00F066E5" w:rsidRPr="00F066E5" w:rsidRDefault="00F066E5" w:rsidP="006E6CB3">
      <w:pPr>
        <w:shd w:val="clear" w:color="auto" w:fill="FFFFFF"/>
        <w:autoSpaceDE w:val="0"/>
        <w:autoSpaceDN w:val="0"/>
        <w:adjustRightInd w:val="0"/>
        <w:spacing w:line="560" w:lineRule="exact"/>
        <w:ind w:firstLine="632"/>
        <w:rPr>
          <w:rFonts w:ascii="仿宋_GB2312" w:eastAsia="仿宋_GB2312" w:cs="仿宋_GB2312" w:hint="eastAsia"/>
          <w:kern w:val="0"/>
          <w:sz w:val="32"/>
          <w:szCs w:val="32"/>
          <w:lang w:val="zh-CN"/>
        </w:rPr>
      </w:pPr>
      <w:r w:rsidRPr="00F066E5">
        <w:rPr>
          <w:rFonts w:ascii="仿宋_GB2312" w:eastAsia="仿宋_GB2312" w:hint="eastAsia"/>
          <w:sz w:val="32"/>
          <w:szCs w:val="32"/>
        </w:rPr>
        <w:t>（二）生均公用经费补助。经认定的普惠性民办幼儿园，可获得区财政按生均划拨经费补助。</w:t>
      </w:r>
      <w:r w:rsidRPr="00F066E5">
        <w:rPr>
          <w:rFonts w:ascii="仿宋_GB2312" w:eastAsia="仿宋_GB2312" w:cs="仿宋_GB2312" w:hint="eastAsia"/>
          <w:kern w:val="0"/>
          <w:sz w:val="32"/>
          <w:szCs w:val="32"/>
          <w:lang w:val="zh-CN"/>
        </w:rPr>
        <w:t>生均公用经费定额补助标准分三个等次：市一级及以上示范幼儿园200元/生/月，共2400元/生/年；区一级幼儿园120元/生/月，共1440元/生/年，规范化和未评级幼儿园80元/生/月，共960元/生/年。</w:t>
      </w:r>
      <w:r w:rsidRPr="00F066E5">
        <w:rPr>
          <w:rFonts w:ascii="仿宋_GB2312" w:eastAsia="仿宋_GB2312" w:hint="eastAsia"/>
          <w:sz w:val="32"/>
          <w:szCs w:val="32"/>
        </w:rPr>
        <w:t>由区政府统筹并委托办成普惠性民办幼儿园的小区配套幼</w:t>
      </w:r>
      <w:r w:rsidRPr="00F066E5">
        <w:rPr>
          <w:rFonts w:ascii="仿宋_GB2312" w:eastAsia="仿宋_GB2312" w:hint="eastAsia"/>
          <w:sz w:val="32"/>
          <w:szCs w:val="32"/>
        </w:rPr>
        <w:lastRenderedPageBreak/>
        <w:t>儿园按照实际等级参照以上标准执行。</w:t>
      </w:r>
    </w:p>
    <w:p w:rsidR="00F066E5" w:rsidRPr="00F066E5" w:rsidRDefault="00F066E5" w:rsidP="00F066E5">
      <w:pPr>
        <w:pStyle w:val="NormalNew"/>
        <w:widowControl w:val="0"/>
        <w:numPr>
          <w:ilvl w:val="0"/>
          <w:numId w:val="1"/>
        </w:numPr>
        <w:autoSpaceDE w:val="0"/>
        <w:autoSpaceDN w:val="0"/>
        <w:spacing w:line="560" w:lineRule="exact"/>
        <w:ind w:firstLine="616"/>
        <w:rPr>
          <w:rFonts w:ascii="仿宋_GB2312" w:eastAsia="仿宋_GB2312" w:hint="eastAsia"/>
          <w:sz w:val="32"/>
          <w:szCs w:val="32"/>
        </w:rPr>
      </w:pPr>
      <w:r w:rsidRPr="00F066E5">
        <w:rPr>
          <w:rFonts w:ascii="仿宋_GB2312" w:eastAsia="仿宋_GB2312" w:hint="eastAsia"/>
          <w:sz w:val="32"/>
          <w:szCs w:val="32"/>
        </w:rPr>
        <w:t>生均设备经费补助。按照700元/生/年的标准给予生均设备经费补助，主要用于幼儿园园舍建设及设施设备购置与维修、消防整改、教具玩具和幼儿生活用品购置等。</w:t>
      </w:r>
    </w:p>
    <w:p w:rsidR="00F066E5" w:rsidRPr="00F066E5" w:rsidRDefault="00F066E5" w:rsidP="00F066E5">
      <w:pPr>
        <w:pStyle w:val="NormalNew"/>
        <w:widowControl w:val="0"/>
        <w:numPr>
          <w:ilvl w:val="0"/>
          <w:numId w:val="1"/>
        </w:numPr>
        <w:autoSpaceDE w:val="0"/>
        <w:autoSpaceDN w:val="0"/>
        <w:spacing w:line="560" w:lineRule="exact"/>
        <w:ind w:firstLine="616"/>
        <w:rPr>
          <w:rFonts w:ascii="仿宋_GB2312" w:eastAsia="仿宋_GB2312" w:hint="eastAsia"/>
          <w:sz w:val="32"/>
          <w:szCs w:val="32"/>
        </w:rPr>
      </w:pPr>
      <w:r w:rsidRPr="00F066E5">
        <w:rPr>
          <w:rFonts w:ascii="仿宋_GB2312" w:eastAsia="仿宋_GB2312" w:hAnsi="仿宋_GB2312" w:cs="仿宋_GB2312" w:hint="eastAsia"/>
          <w:kern w:val="0"/>
          <w:sz w:val="32"/>
          <w:szCs w:val="32"/>
        </w:rPr>
        <w:t>教师社保补贴。所有在我区普惠性民办幼儿园中任职的教职工均可获得个人社保津贴补助300元/人/月，以上经费通过政府补助到幼儿园用于购买教职工个人部分的支出。</w:t>
      </w:r>
    </w:p>
    <w:p w:rsidR="00F066E5" w:rsidRPr="00F066E5" w:rsidRDefault="00F066E5" w:rsidP="00F066E5">
      <w:pPr>
        <w:pStyle w:val="NormalNew"/>
        <w:widowControl w:val="0"/>
        <w:numPr>
          <w:ilvl w:val="0"/>
          <w:numId w:val="1"/>
        </w:numPr>
        <w:autoSpaceDE w:val="0"/>
        <w:autoSpaceDN w:val="0"/>
        <w:spacing w:line="560" w:lineRule="exact"/>
        <w:ind w:firstLine="616"/>
        <w:rPr>
          <w:rFonts w:ascii="仿宋_GB2312" w:eastAsia="仿宋_GB2312" w:hint="eastAsia"/>
          <w:sz w:val="32"/>
          <w:szCs w:val="32"/>
        </w:rPr>
      </w:pPr>
      <w:r w:rsidRPr="00F066E5">
        <w:rPr>
          <w:rFonts w:ascii="仿宋_GB2312" w:eastAsia="仿宋_GB2312" w:hint="eastAsia"/>
          <w:sz w:val="32"/>
          <w:szCs w:val="32"/>
        </w:rPr>
        <w:t>教师从教津贴。</w:t>
      </w:r>
      <w:r w:rsidRPr="00F066E5">
        <w:rPr>
          <w:rFonts w:ascii="仿宋_GB2312" w:eastAsia="仿宋_GB2312" w:hAnsi="仿宋_GB2312" w:cs="仿宋_GB2312" w:hint="eastAsia"/>
          <w:kern w:val="0"/>
          <w:sz w:val="32"/>
          <w:szCs w:val="32"/>
        </w:rPr>
        <w:t>所有在我区普惠性民办幼儿园任职并持有相应任职资格证或岗位证书（教师资格证、保育员证、执业医师资格证、厨师证等）的相关人士，均可获从教津贴300元/人/月，在同一单位任教满3年以上，可获得长期从教津贴600元/人/月。同一个人仅允许领取1种，就高不就低。</w:t>
      </w:r>
    </w:p>
    <w:p w:rsidR="00F066E5" w:rsidRPr="00F066E5" w:rsidRDefault="00F066E5" w:rsidP="00F066E5">
      <w:pPr>
        <w:pStyle w:val="NormalNew"/>
        <w:widowControl w:val="0"/>
        <w:numPr>
          <w:ilvl w:val="0"/>
          <w:numId w:val="1"/>
        </w:numPr>
        <w:autoSpaceDE w:val="0"/>
        <w:autoSpaceDN w:val="0"/>
        <w:spacing w:line="560" w:lineRule="exact"/>
        <w:ind w:firstLine="616"/>
        <w:rPr>
          <w:rFonts w:ascii="仿宋_GB2312" w:eastAsia="仿宋_GB2312" w:hint="eastAsia"/>
          <w:sz w:val="32"/>
          <w:szCs w:val="32"/>
        </w:rPr>
      </w:pPr>
      <w:r w:rsidRPr="00F066E5">
        <w:rPr>
          <w:rFonts w:ascii="仿宋_GB2312" w:eastAsia="仿宋_GB2312" w:hint="eastAsia"/>
          <w:sz w:val="32"/>
          <w:szCs w:val="32"/>
        </w:rPr>
        <w:t>实施质量分级量化考核评奖，对当年考核评定为“优秀”等级的幼儿园，给予全园教职工次年每人1200元的“优教优奖”，并适当扩大奖励面。</w:t>
      </w:r>
    </w:p>
    <w:p w:rsidR="00F066E5" w:rsidRPr="00F066E5" w:rsidRDefault="00F066E5" w:rsidP="00F066E5">
      <w:pPr>
        <w:pStyle w:val="Normal"/>
        <w:widowControl w:val="0"/>
        <w:numPr>
          <w:ilvl w:val="0"/>
          <w:numId w:val="1"/>
        </w:numPr>
        <w:autoSpaceDE w:val="0"/>
        <w:autoSpaceDN w:val="0"/>
        <w:spacing w:line="560" w:lineRule="exact"/>
        <w:ind w:firstLine="616"/>
        <w:rPr>
          <w:rFonts w:ascii="仿宋_GB2312" w:eastAsia="仿宋_GB2312" w:hint="eastAsia"/>
          <w:sz w:val="32"/>
          <w:szCs w:val="32"/>
        </w:rPr>
      </w:pPr>
      <w:r w:rsidRPr="00F066E5">
        <w:rPr>
          <w:rFonts w:ascii="仿宋_GB2312" w:eastAsia="仿宋_GB2312" w:hint="eastAsia"/>
          <w:sz w:val="32"/>
          <w:szCs w:val="32"/>
        </w:rPr>
        <w:t>按照就近入学的原则，普惠性民办幼儿园免费接收我区户籍特困家庭、低保家庭幼儿入园和轻度残疾适龄儿童随班就读，上述幼儿资助经费在学前教育资助专项经费中支出，按照相应等级幼儿园普通幼儿生均公用经费补助标准的5倍予以补助。</w:t>
      </w:r>
    </w:p>
    <w:p w:rsidR="00F066E5" w:rsidRPr="00F066E5" w:rsidRDefault="00F066E5" w:rsidP="006E6CB3">
      <w:pPr>
        <w:pStyle w:val="Normal"/>
        <w:widowControl w:val="0"/>
        <w:autoSpaceDE w:val="0"/>
        <w:autoSpaceDN w:val="0"/>
        <w:spacing w:line="560" w:lineRule="exact"/>
        <w:rPr>
          <w:rFonts w:ascii="仿宋_GB2312" w:eastAsia="仿宋_GB2312" w:hint="eastAsia"/>
          <w:sz w:val="32"/>
          <w:szCs w:val="32"/>
          <w:lang w:val="zh-CN"/>
        </w:rPr>
      </w:pPr>
      <w:r w:rsidRPr="00F066E5">
        <w:rPr>
          <w:rFonts w:ascii="仿宋_GB2312" w:eastAsia="仿宋_GB2312" w:hint="eastAsia"/>
          <w:sz w:val="32"/>
          <w:szCs w:val="32"/>
        </w:rPr>
        <w:t xml:space="preserve">    </w:t>
      </w:r>
      <w:r w:rsidRPr="00F066E5">
        <w:rPr>
          <w:rFonts w:ascii="仿宋_GB2312" w:eastAsia="仿宋_GB2312" w:hint="eastAsia"/>
          <w:sz w:val="32"/>
          <w:szCs w:val="32"/>
          <w:lang w:val="zh-CN"/>
        </w:rPr>
        <w:t>四、普惠性民办幼儿园的管理</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sz w:val="32"/>
          <w:szCs w:val="32"/>
          <w:lang w:val="zh-CN"/>
        </w:rPr>
        <w:t>（一）区教育部门负责统筹规范全区普惠性民办幼儿园</w:t>
      </w:r>
      <w:r w:rsidRPr="00F066E5">
        <w:rPr>
          <w:rFonts w:ascii="仿宋_GB2312" w:eastAsia="仿宋_GB2312" w:hint="eastAsia"/>
          <w:sz w:val="32"/>
          <w:szCs w:val="32"/>
          <w:lang w:val="zh-CN"/>
        </w:rPr>
        <w:lastRenderedPageBreak/>
        <w:t>的布局，以方便幼儿就近入园为原则，尽量保障普惠性民办幼儿园覆盖各镇街、社区及农村。</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sz w:val="32"/>
          <w:szCs w:val="32"/>
          <w:lang w:val="zh-CN"/>
        </w:rPr>
        <w:t>（二）按规定需移交政府统筹的小区配套幼儿园，作为公共教育资源优先举办成公办幼儿园或委托办成普惠性民办幼儿园。</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sz w:val="32"/>
          <w:szCs w:val="32"/>
          <w:lang w:val="zh-CN"/>
        </w:rPr>
        <w:t>（三）</w:t>
      </w:r>
      <w:r w:rsidRPr="00F066E5">
        <w:rPr>
          <w:rFonts w:ascii="仿宋_GB2312" w:eastAsia="仿宋_GB2312" w:hint="eastAsia"/>
          <w:sz w:val="32"/>
          <w:szCs w:val="32"/>
        </w:rPr>
        <w:t>建立和完善普惠性民办幼儿园督导评估体系和年检制度，加强对办学方向、办学行为、办学条件、保教质量和管理水平的有效监管，督促普惠性民办幼儿园改善办园条件，提高办园质量。</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sz w:val="32"/>
          <w:szCs w:val="32"/>
          <w:lang w:val="zh-CN"/>
        </w:rPr>
        <w:t>（四）普惠性民办幼儿园应主动接受区教育、财政、发改、市场监管、民政、卫生等部门的监督检查，建立健全的会计、资产管理和预决算制度，实行财务公开，定期公开幼儿园师资、入园幼儿和经费收支情况。</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sz w:val="32"/>
          <w:szCs w:val="32"/>
          <w:lang w:val="zh-CN"/>
        </w:rPr>
        <w:t>（五）加强普惠性民办幼儿园办园过程性管理。对出现安全责任事故、严重违背学前教育规律、保教质量严重下滑、财务管理混乱、挪用专项资金或抽逃资金、乱收费、侵占幼儿伙食费、克扣教师工资及弄虚作假等行为的，一经查实，取消其普惠性民办幼儿园认定资格，停止资金补助，</w:t>
      </w:r>
      <w:r w:rsidRPr="00F066E5">
        <w:rPr>
          <w:rFonts w:ascii="仿宋_GB2312" w:eastAsia="仿宋_GB2312" w:hint="eastAsia"/>
          <w:sz w:val="32"/>
          <w:szCs w:val="32"/>
        </w:rPr>
        <w:t>并在3年内不得再申报普惠性民办幼儿园</w:t>
      </w:r>
      <w:r w:rsidRPr="00F066E5">
        <w:rPr>
          <w:rFonts w:ascii="仿宋_GB2312" w:eastAsia="仿宋_GB2312" w:hint="eastAsia"/>
          <w:sz w:val="32"/>
          <w:szCs w:val="32"/>
          <w:lang w:val="zh-CN"/>
        </w:rPr>
        <w:t>。后果严重、影响较大的要追究相关单位和个人的责任。</w:t>
      </w:r>
    </w:p>
    <w:p w:rsidR="00F066E5" w:rsidRPr="00F066E5" w:rsidRDefault="00F066E5" w:rsidP="006E6CB3">
      <w:pPr>
        <w:pStyle w:val="Normal"/>
        <w:widowControl w:val="0"/>
        <w:autoSpaceDE w:val="0"/>
        <w:autoSpaceDN w:val="0"/>
        <w:spacing w:line="560" w:lineRule="exact"/>
        <w:ind w:firstLine="618"/>
        <w:rPr>
          <w:rFonts w:ascii="仿宋_GB2312" w:eastAsia="仿宋_GB2312" w:hint="eastAsia"/>
          <w:sz w:val="32"/>
          <w:szCs w:val="32"/>
          <w:lang w:val="zh-CN"/>
        </w:rPr>
      </w:pPr>
      <w:r w:rsidRPr="00F066E5">
        <w:rPr>
          <w:rFonts w:ascii="仿宋_GB2312" w:eastAsia="仿宋_GB2312" w:hint="eastAsia"/>
          <w:sz w:val="32"/>
          <w:szCs w:val="32"/>
          <w:lang w:val="zh-CN"/>
        </w:rPr>
        <w:t>（六）普惠性民办幼儿园要在园所显著位置悬挂区区教育局统一监制的“普惠性民办幼儿园”牌匾，自觉接受家长和社会监督。</w:t>
      </w:r>
    </w:p>
    <w:p w:rsidR="00F066E5" w:rsidRPr="00F066E5" w:rsidRDefault="00F066E5" w:rsidP="006E6CB3">
      <w:pPr>
        <w:pStyle w:val="Normal"/>
        <w:widowControl w:val="0"/>
        <w:autoSpaceDE w:val="0"/>
        <w:autoSpaceDN w:val="0"/>
        <w:spacing w:line="560" w:lineRule="exact"/>
        <w:ind w:firstLine="618"/>
        <w:rPr>
          <w:rFonts w:ascii="仿宋_GB2312" w:eastAsia="仿宋_GB2312" w:hAnsi="仿宋_GB2312" w:cs="仿宋_GB2312" w:hint="eastAsia"/>
          <w:sz w:val="32"/>
          <w:szCs w:val="32"/>
        </w:rPr>
      </w:pPr>
      <w:r w:rsidRPr="00F066E5">
        <w:rPr>
          <w:rFonts w:ascii="仿宋_GB2312" w:eastAsia="仿宋_GB2312" w:hAnsi="仿宋_GB2312" w:cs="仿宋_GB2312" w:hint="eastAsia"/>
          <w:sz w:val="32"/>
          <w:szCs w:val="32"/>
        </w:rPr>
        <w:t>本办法自印发之日起施行，有效期5年。《番禺区普惠性</w:t>
      </w:r>
      <w:r w:rsidRPr="00F066E5">
        <w:rPr>
          <w:rFonts w:ascii="仿宋_GB2312" w:eastAsia="仿宋_GB2312" w:hAnsi="仿宋_GB2312" w:cs="仿宋_GB2312" w:hint="eastAsia"/>
          <w:sz w:val="32"/>
          <w:szCs w:val="32"/>
        </w:rPr>
        <w:lastRenderedPageBreak/>
        <w:t>民办幼儿园认定实施方案（修订稿）》（番教文〔2016〕47号文）同时废止。</w:t>
      </w:r>
    </w:p>
    <w:p w:rsidR="00F066E5" w:rsidRPr="00F066E5" w:rsidRDefault="00F066E5" w:rsidP="006E6CB3">
      <w:pPr>
        <w:pStyle w:val="Normal"/>
        <w:widowControl w:val="0"/>
        <w:autoSpaceDE w:val="0"/>
        <w:autoSpaceDN w:val="0"/>
        <w:spacing w:line="560" w:lineRule="exact"/>
        <w:ind w:firstLine="618"/>
        <w:rPr>
          <w:rFonts w:ascii="仿宋_GB2312" w:eastAsia="仿宋_GB2312" w:hAnsi="仿宋_GB2312" w:cs="仿宋_GB2312" w:hint="eastAsia"/>
          <w:sz w:val="32"/>
          <w:szCs w:val="32"/>
        </w:rPr>
      </w:pPr>
    </w:p>
    <w:p w:rsidR="00F066E5" w:rsidRPr="00F066E5" w:rsidRDefault="00F066E5" w:rsidP="00F066E5">
      <w:pPr>
        <w:spacing w:line="560" w:lineRule="exact"/>
        <w:ind w:firstLineChars="200" w:firstLine="640"/>
        <w:jc w:val="left"/>
        <w:rPr>
          <w:rFonts w:ascii="仿宋_GB2312" w:eastAsia="仿宋_GB2312" w:hAnsi="仿宋_GB2312" w:cs="仿宋_GB2312" w:hint="eastAsia"/>
          <w:sz w:val="32"/>
          <w:szCs w:val="32"/>
        </w:rPr>
      </w:pPr>
      <w:r w:rsidRPr="00F066E5">
        <w:rPr>
          <w:rFonts w:ascii="仿宋_GB2312" w:eastAsia="仿宋_GB2312" w:hAnsi="仿宋_GB2312" w:cs="仿宋_GB2312" w:hint="eastAsia"/>
          <w:sz w:val="32"/>
          <w:szCs w:val="32"/>
        </w:rPr>
        <w:t>附件:1.番禺区普惠性民办幼儿园认定申请表</w:t>
      </w:r>
    </w:p>
    <w:p w:rsidR="00F066E5" w:rsidRPr="00F066E5" w:rsidRDefault="00F066E5" w:rsidP="00F066E5">
      <w:pPr>
        <w:spacing w:line="560" w:lineRule="exact"/>
        <w:ind w:firstLineChars="450" w:firstLine="1440"/>
        <w:jc w:val="left"/>
        <w:rPr>
          <w:rFonts w:ascii="仿宋_GB2312" w:eastAsia="仿宋_GB2312" w:hAnsi="仿宋_GB2312" w:cs="仿宋_GB2312" w:hint="eastAsia"/>
          <w:sz w:val="32"/>
          <w:szCs w:val="32"/>
        </w:rPr>
      </w:pPr>
      <w:r w:rsidRPr="00F066E5">
        <w:rPr>
          <w:rFonts w:ascii="仿宋_GB2312" w:eastAsia="仿宋_GB2312" w:hAnsi="仿宋_GB2312" w:cs="仿宋_GB2312" w:hint="eastAsia"/>
          <w:sz w:val="32"/>
          <w:szCs w:val="32"/>
        </w:rPr>
        <w:t>2.申请番禺区普惠性民办幼儿园佐证材料清单</w:t>
      </w:r>
    </w:p>
    <w:p w:rsidR="00F066E5" w:rsidRPr="00F066E5" w:rsidRDefault="00F066E5" w:rsidP="00F066E5">
      <w:pPr>
        <w:spacing w:line="560" w:lineRule="exact"/>
        <w:ind w:firstLineChars="500" w:firstLine="1600"/>
        <w:jc w:val="left"/>
        <w:rPr>
          <w:rFonts w:ascii="仿宋_GB2312" w:eastAsia="仿宋_GB2312" w:hAnsi="仿宋_GB2312" w:cs="仿宋_GB2312" w:hint="eastAsia"/>
          <w:sz w:val="32"/>
          <w:szCs w:val="32"/>
        </w:rPr>
      </w:pPr>
    </w:p>
    <w:p w:rsidR="00F066E5" w:rsidRPr="00F066E5" w:rsidRDefault="00F066E5" w:rsidP="00F066E5">
      <w:pPr>
        <w:spacing w:line="560" w:lineRule="exact"/>
        <w:ind w:firstLineChars="500" w:firstLine="1600"/>
        <w:jc w:val="left"/>
        <w:rPr>
          <w:rFonts w:ascii="仿宋_GB2312" w:eastAsia="仿宋_GB2312" w:hAnsi="仿宋_GB2312" w:cs="仿宋_GB2312" w:hint="eastAsia"/>
          <w:sz w:val="32"/>
          <w:szCs w:val="32"/>
        </w:rPr>
      </w:pPr>
    </w:p>
    <w:p w:rsidR="00F066E5" w:rsidRPr="00F066E5" w:rsidRDefault="00F066E5" w:rsidP="00F066E5">
      <w:pPr>
        <w:spacing w:line="560" w:lineRule="exact"/>
        <w:ind w:right="632" w:firstLineChars="1400" w:firstLine="4480"/>
        <w:rPr>
          <w:rFonts w:ascii="仿宋_GB2312" w:eastAsia="仿宋_GB2312" w:hAnsi="仿宋_GB2312" w:cs="仿宋_GB2312" w:hint="eastAsia"/>
          <w:sz w:val="32"/>
          <w:szCs w:val="32"/>
        </w:rPr>
      </w:pPr>
      <w:r w:rsidRPr="00F066E5">
        <w:rPr>
          <w:rFonts w:ascii="仿宋_GB2312" w:eastAsia="仿宋_GB2312" w:hAnsi="仿宋_GB2312" w:cs="仿宋_GB2312" w:hint="eastAsia"/>
          <w:sz w:val="32"/>
          <w:szCs w:val="32"/>
        </w:rPr>
        <w:t xml:space="preserve">广州市番禺区教育局 </w:t>
      </w:r>
    </w:p>
    <w:p w:rsidR="00F066E5" w:rsidRPr="00F066E5" w:rsidRDefault="00F066E5" w:rsidP="00F066E5">
      <w:pPr>
        <w:spacing w:line="560" w:lineRule="exact"/>
        <w:ind w:right="632" w:firstLineChars="500" w:firstLine="1600"/>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smartTag w:uri="urn:schemas-microsoft-com:office:smarttags" w:element="chsdate">
        <w:smartTagPr>
          <w:attr w:name="IsROCDate" w:val="False"/>
          <w:attr w:name="IsLunarDate" w:val="False"/>
          <w:attr w:name="Day" w:val="21"/>
          <w:attr w:name="Month" w:val="8"/>
          <w:attr w:name="Year" w:val="2019"/>
        </w:smartTagPr>
        <w:r w:rsidRPr="00F066E5">
          <w:rPr>
            <w:rFonts w:ascii="仿宋_GB2312" w:eastAsia="仿宋_GB2312" w:hAnsi="仿宋_GB2312" w:cs="仿宋_GB2312" w:hint="eastAsia"/>
            <w:sz w:val="32"/>
            <w:szCs w:val="32"/>
          </w:rPr>
          <w:t>2019年8月21日</w:t>
        </w:r>
      </w:smartTag>
      <w:r w:rsidRPr="00F066E5">
        <w:rPr>
          <w:rFonts w:ascii="仿宋_GB2312" w:eastAsia="仿宋_GB2312" w:hAnsi="仿宋_GB2312" w:cs="仿宋_GB2312" w:hint="eastAsia"/>
          <w:sz w:val="32"/>
          <w:szCs w:val="32"/>
        </w:rPr>
        <w:t xml:space="preserve">  </w:t>
      </w: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Default="00F066E5" w:rsidP="006E6CB3">
      <w:pPr>
        <w:spacing w:line="560" w:lineRule="exact"/>
        <w:jc w:val="left"/>
        <w:rPr>
          <w:rFonts w:ascii="仿宋_GB2312" w:eastAsia="仿宋_GB2312" w:hAnsi="宋体" w:hint="eastAsia"/>
          <w:sz w:val="32"/>
          <w:szCs w:val="32"/>
        </w:rPr>
      </w:pPr>
    </w:p>
    <w:p w:rsidR="00F066E5" w:rsidRDefault="00F066E5" w:rsidP="006E6CB3">
      <w:pPr>
        <w:spacing w:line="560" w:lineRule="exact"/>
        <w:jc w:val="left"/>
        <w:rPr>
          <w:rFonts w:ascii="仿宋_GB2312" w:eastAsia="仿宋_GB2312" w:hAnsi="宋体" w:hint="eastAsia"/>
          <w:sz w:val="32"/>
          <w:szCs w:val="32"/>
        </w:rPr>
      </w:pPr>
    </w:p>
    <w:p w:rsidR="00F066E5" w:rsidRDefault="00F066E5" w:rsidP="006E6CB3">
      <w:pPr>
        <w:spacing w:line="560" w:lineRule="exact"/>
        <w:jc w:val="left"/>
        <w:rPr>
          <w:rFonts w:ascii="仿宋_GB2312" w:eastAsia="仿宋_GB2312" w:hAnsi="宋体" w:hint="eastAsia"/>
          <w:sz w:val="32"/>
          <w:szCs w:val="32"/>
        </w:rPr>
      </w:pPr>
    </w:p>
    <w:p w:rsidR="00F066E5" w:rsidRDefault="00F066E5" w:rsidP="006E6CB3">
      <w:pPr>
        <w:spacing w:line="560" w:lineRule="exact"/>
        <w:jc w:val="left"/>
        <w:rPr>
          <w:rFonts w:ascii="仿宋_GB2312" w:eastAsia="仿宋_GB2312" w:hAnsi="宋体" w:hint="eastAsia"/>
          <w:sz w:val="32"/>
          <w:szCs w:val="32"/>
        </w:rPr>
      </w:pPr>
    </w:p>
    <w:p w:rsid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p>
    <w:p w:rsidR="00F066E5" w:rsidRPr="00F066E5" w:rsidRDefault="00F066E5" w:rsidP="006E6CB3">
      <w:pPr>
        <w:spacing w:line="560" w:lineRule="exact"/>
        <w:jc w:val="left"/>
        <w:rPr>
          <w:rFonts w:ascii="仿宋_GB2312" w:eastAsia="仿宋_GB2312" w:hAnsi="宋体" w:hint="eastAsia"/>
          <w:sz w:val="32"/>
          <w:szCs w:val="32"/>
        </w:rPr>
      </w:pPr>
      <w:r w:rsidRPr="00F066E5">
        <w:rPr>
          <w:rFonts w:ascii="仿宋_GB2312" w:eastAsia="仿宋_GB2312" w:hAnsi="宋体" w:hint="eastAsia"/>
          <w:sz w:val="32"/>
          <w:szCs w:val="32"/>
        </w:rPr>
        <w:lastRenderedPageBreak/>
        <w:t>附件1</w:t>
      </w:r>
    </w:p>
    <w:p w:rsidR="00F066E5" w:rsidRDefault="00F066E5" w:rsidP="006E6CB3">
      <w:pPr>
        <w:spacing w:line="560" w:lineRule="exact"/>
        <w:jc w:val="left"/>
        <w:rPr>
          <w:rFonts w:ascii="仿宋_GB2312" w:hAnsi="宋体" w:hint="eastAsia"/>
          <w:sz w:val="36"/>
          <w:szCs w:val="30"/>
        </w:rPr>
      </w:pPr>
    </w:p>
    <w:p w:rsidR="00F066E5" w:rsidRPr="00FA21FC" w:rsidRDefault="00F066E5" w:rsidP="006E6CB3">
      <w:pPr>
        <w:spacing w:line="560" w:lineRule="exact"/>
        <w:jc w:val="center"/>
        <w:rPr>
          <w:rFonts w:ascii="方正小标宋_GBK" w:eastAsia="方正小标宋_GBK" w:hAnsi="宋体" w:hint="eastAsia"/>
          <w:sz w:val="44"/>
          <w:szCs w:val="44"/>
        </w:rPr>
      </w:pPr>
      <w:r w:rsidRPr="00FA21FC">
        <w:rPr>
          <w:rFonts w:ascii="方正小标宋_GBK" w:eastAsia="方正小标宋_GBK" w:hAnsi="宋体" w:hint="eastAsia"/>
          <w:sz w:val="44"/>
          <w:szCs w:val="44"/>
        </w:rPr>
        <w:t>番禺区普惠性民办幼儿园认定申请表</w:t>
      </w:r>
    </w:p>
    <w:tbl>
      <w:tblPr>
        <w:tblpPr w:leftFromText="180" w:rightFromText="180" w:vertAnchor="text" w:horzAnchor="page" w:tblpX="1183" w:tblpY="675"/>
        <w:tblOverlap w:val="neve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54"/>
        <w:gridCol w:w="1214"/>
        <w:gridCol w:w="1992"/>
        <w:gridCol w:w="1458"/>
        <w:gridCol w:w="1526"/>
        <w:gridCol w:w="1406"/>
      </w:tblGrid>
      <w:tr w:rsidR="00F066E5" w:rsidRPr="00146D75">
        <w:tc>
          <w:tcPr>
            <w:tcW w:w="2154"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幼儿园名称</w:t>
            </w:r>
          </w:p>
        </w:tc>
        <w:tc>
          <w:tcPr>
            <w:tcW w:w="3206" w:type="dxa"/>
            <w:gridSpan w:val="2"/>
            <w:vAlign w:val="center"/>
          </w:tcPr>
          <w:p w:rsidR="00F066E5" w:rsidRPr="00146D75" w:rsidRDefault="00F066E5" w:rsidP="00F066E5">
            <w:pPr>
              <w:spacing w:line="460" w:lineRule="exact"/>
              <w:ind w:firstLineChars="50" w:firstLine="140"/>
              <w:jc w:val="center"/>
              <w:rPr>
                <w:rFonts w:ascii="仿宋_GB2312" w:hAnsi="宋体" w:hint="eastAsia"/>
                <w:sz w:val="28"/>
                <w:szCs w:val="28"/>
              </w:rPr>
            </w:pPr>
          </w:p>
        </w:tc>
        <w:tc>
          <w:tcPr>
            <w:tcW w:w="1458"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地址</w:t>
            </w:r>
          </w:p>
        </w:tc>
        <w:tc>
          <w:tcPr>
            <w:tcW w:w="2932" w:type="dxa"/>
            <w:gridSpan w:val="2"/>
            <w:vAlign w:val="center"/>
          </w:tcPr>
          <w:p w:rsidR="00F066E5" w:rsidRPr="00146D75" w:rsidRDefault="00F066E5" w:rsidP="00146D75">
            <w:pPr>
              <w:spacing w:line="460" w:lineRule="exact"/>
              <w:jc w:val="center"/>
              <w:rPr>
                <w:rFonts w:ascii="仿宋_GB2312" w:hAnsi="宋体" w:hint="eastAsia"/>
                <w:sz w:val="28"/>
                <w:szCs w:val="28"/>
              </w:rPr>
            </w:pPr>
          </w:p>
        </w:tc>
      </w:tr>
      <w:tr w:rsidR="00F066E5" w:rsidRPr="00146D75">
        <w:tc>
          <w:tcPr>
            <w:tcW w:w="2154"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举办者</w:t>
            </w:r>
          </w:p>
        </w:tc>
        <w:tc>
          <w:tcPr>
            <w:tcW w:w="1214" w:type="dxa"/>
            <w:vAlign w:val="center"/>
          </w:tcPr>
          <w:p w:rsidR="00F066E5" w:rsidRPr="00146D75" w:rsidRDefault="00F066E5" w:rsidP="00F066E5">
            <w:pPr>
              <w:spacing w:line="460" w:lineRule="exact"/>
              <w:ind w:firstLineChars="50" w:firstLine="140"/>
              <w:jc w:val="center"/>
              <w:rPr>
                <w:rFonts w:ascii="仿宋_GB2312" w:hAnsi="宋体" w:hint="eastAsia"/>
                <w:sz w:val="28"/>
                <w:szCs w:val="28"/>
              </w:rPr>
            </w:pPr>
          </w:p>
        </w:tc>
        <w:tc>
          <w:tcPr>
            <w:tcW w:w="1992" w:type="dxa"/>
            <w:vAlign w:val="center"/>
          </w:tcPr>
          <w:p w:rsidR="00F066E5" w:rsidRPr="00146D75" w:rsidRDefault="00F066E5" w:rsidP="00F066E5">
            <w:pPr>
              <w:spacing w:line="460" w:lineRule="exact"/>
              <w:ind w:firstLineChars="50" w:firstLine="140"/>
              <w:jc w:val="center"/>
              <w:rPr>
                <w:rFonts w:ascii="仿宋_GB2312" w:hAnsi="宋体" w:hint="eastAsia"/>
                <w:sz w:val="28"/>
                <w:szCs w:val="28"/>
              </w:rPr>
            </w:pPr>
            <w:r w:rsidRPr="00146D75">
              <w:rPr>
                <w:rFonts w:ascii="仿宋_GB2312" w:hAnsi="宋体" w:hint="eastAsia"/>
                <w:sz w:val="28"/>
                <w:szCs w:val="28"/>
              </w:rPr>
              <w:t>园长</w:t>
            </w:r>
          </w:p>
        </w:tc>
        <w:tc>
          <w:tcPr>
            <w:tcW w:w="1458" w:type="dxa"/>
            <w:vAlign w:val="center"/>
          </w:tcPr>
          <w:p w:rsidR="00F066E5" w:rsidRPr="00146D75" w:rsidRDefault="00F066E5" w:rsidP="00146D75">
            <w:pPr>
              <w:spacing w:line="460" w:lineRule="exact"/>
              <w:jc w:val="center"/>
              <w:rPr>
                <w:rFonts w:ascii="仿宋_GB2312" w:hAnsi="宋体" w:hint="eastAsia"/>
                <w:sz w:val="28"/>
                <w:szCs w:val="28"/>
              </w:rPr>
            </w:pPr>
          </w:p>
        </w:tc>
        <w:tc>
          <w:tcPr>
            <w:tcW w:w="1526"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联系电话</w:t>
            </w:r>
          </w:p>
        </w:tc>
        <w:tc>
          <w:tcPr>
            <w:tcW w:w="1406" w:type="dxa"/>
            <w:vAlign w:val="center"/>
          </w:tcPr>
          <w:p w:rsidR="00F066E5" w:rsidRPr="00146D75" w:rsidRDefault="00F066E5" w:rsidP="00146D75">
            <w:pPr>
              <w:spacing w:line="460" w:lineRule="exact"/>
              <w:jc w:val="center"/>
              <w:rPr>
                <w:rFonts w:ascii="仿宋_GB2312" w:hAnsi="宋体" w:hint="eastAsia"/>
                <w:sz w:val="28"/>
                <w:szCs w:val="28"/>
              </w:rPr>
            </w:pPr>
          </w:p>
        </w:tc>
      </w:tr>
      <w:tr w:rsidR="00F066E5" w:rsidRPr="00146D75">
        <w:tc>
          <w:tcPr>
            <w:tcW w:w="2154" w:type="dxa"/>
            <w:vAlign w:val="center"/>
          </w:tcPr>
          <w:p w:rsidR="00F066E5" w:rsidRPr="00146D75" w:rsidRDefault="00F066E5" w:rsidP="00F066E5">
            <w:pPr>
              <w:spacing w:line="460" w:lineRule="exact"/>
              <w:ind w:firstLineChars="50" w:firstLine="140"/>
              <w:rPr>
                <w:rFonts w:ascii="仿宋_GB2312" w:hAnsi="宋体" w:hint="eastAsia"/>
                <w:sz w:val="28"/>
                <w:szCs w:val="28"/>
              </w:rPr>
            </w:pPr>
            <w:r w:rsidRPr="00146D75">
              <w:rPr>
                <w:rFonts w:ascii="仿宋_GB2312" w:hAnsi="宋体" w:hint="eastAsia"/>
                <w:sz w:val="28"/>
                <w:szCs w:val="28"/>
              </w:rPr>
              <w:t>核定班额</w:t>
            </w:r>
          </w:p>
        </w:tc>
        <w:tc>
          <w:tcPr>
            <w:tcW w:w="1214" w:type="dxa"/>
            <w:vAlign w:val="center"/>
          </w:tcPr>
          <w:p w:rsidR="00F066E5" w:rsidRPr="00146D75" w:rsidRDefault="00F066E5" w:rsidP="00146D75">
            <w:pPr>
              <w:spacing w:line="460" w:lineRule="exact"/>
              <w:jc w:val="center"/>
              <w:rPr>
                <w:rFonts w:ascii="仿宋_GB2312" w:hAnsi="宋体" w:hint="eastAsia"/>
                <w:sz w:val="28"/>
                <w:szCs w:val="28"/>
              </w:rPr>
            </w:pPr>
          </w:p>
        </w:tc>
        <w:tc>
          <w:tcPr>
            <w:tcW w:w="1992"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实际幼儿人数</w:t>
            </w:r>
          </w:p>
        </w:tc>
        <w:tc>
          <w:tcPr>
            <w:tcW w:w="1458" w:type="dxa"/>
            <w:vAlign w:val="center"/>
          </w:tcPr>
          <w:p w:rsidR="00F066E5" w:rsidRPr="00146D75" w:rsidRDefault="00F066E5" w:rsidP="00146D75">
            <w:pPr>
              <w:spacing w:line="460" w:lineRule="exact"/>
              <w:jc w:val="center"/>
              <w:rPr>
                <w:rFonts w:ascii="仿宋_GB2312" w:hAnsi="宋体" w:hint="eastAsia"/>
                <w:sz w:val="28"/>
                <w:szCs w:val="28"/>
              </w:rPr>
            </w:pPr>
          </w:p>
        </w:tc>
        <w:tc>
          <w:tcPr>
            <w:tcW w:w="1526"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保教费</w:t>
            </w:r>
          </w:p>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（元</w:t>
            </w:r>
            <w:r w:rsidRPr="00146D75">
              <w:rPr>
                <w:rFonts w:ascii="仿宋_GB2312" w:hAnsi="宋体" w:hint="eastAsia"/>
                <w:sz w:val="28"/>
                <w:szCs w:val="28"/>
              </w:rPr>
              <w:t>/</w:t>
            </w:r>
            <w:r w:rsidRPr="00146D75">
              <w:rPr>
                <w:rFonts w:ascii="仿宋_GB2312" w:hAnsi="宋体" w:hint="eastAsia"/>
                <w:sz w:val="28"/>
                <w:szCs w:val="28"/>
              </w:rPr>
              <w:t>月）</w:t>
            </w:r>
          </w:p>
        </w:tc>
        <w:tc>
          <w:tcPr>
            <w:tcW w:w="1406" w:type="dxa"/>
            <w:vAlign w:val="center"/>
          </w:tcPr>
          <w:p w:rsidR="00F066E5" w:rsidRPr="00146D75" w:rsidRDefault="00F066E5" w:rsidP="00146D75">
            <w:pPr>
              <w:spacing w:line="460" w:lineRule="exact"/>
              <w:jc w:val="center"/>
              <w:rPr>
                <w:rFonts w:ascii="仿宋_GB2312" w:hAnsi="宋体" w:hint="eastAsia"/>
                <w:sz w:val="28"/>
                <w:szCs w:val="28"/>
              </w:rPr>
            </w:pPr>
          </w:p>
        </w:tc>
      </w:tr>
      <w:tr w:rsidR="00F066E5" w:rsidRPr="00146D75">
        <w:tc>
          <w:tcPr>
            <w:tcW w:w="2154" w:type="dxa"/>
            <w:vAlign w:val="center"/>
          </w:tcPr>
          <w:p w:rsidR="00F066E5" w:rsidRPr="00146D75" w:rsidRDefault="00F066E5" w:rsidP="00F066E5">
            <w:pPr>
              <w:spacing w:line="460" w:lineRule="exact"/>
              <w:ind w:firstLineChars="50" w:firstLine="140"/>
              <w:jc w:val="center"/>
              <w:rPr>
                <w:rFonts w:ascii="仿宋_GB2312" w:hAnsi="宋体" w:hint="eastAsia"/>
                <w:sz w:val="28"/>
                <w:szCs w:val="28"/>
              </w:rPr>
            </w:pPr>
            <w:r w:rsidRPr="00146D75">
              <w:rPr>
                <w:rFonts w:ascii="仿宋_GB2312" w:hAnsi="宋体" w:hint="eastAsia"/>
                <w:sz w:val="28"/>
                <w:szCs w:val="28"/>
              </w:rPr>
              <w:t>教职工人数</w:t>
            </w:r>
          </w:p>
        </w:tc>
        <w:tc>
          <w:tcPr>
            <w:tcW w:w="1214" w:type="dxa"/>
            <w:vAlign w:val="center"/>
          </w:tcPr>
          <w:p w:rsidR="00F066E5" w:rsidRPr="00146D75" w:rsidRDefault="00F066E5" w:rsidP="00146D75">
            <w:pPr>
              <w:spacing w:line="460" w:lineRule="exact"/>
              <w:jc w:val="center"/>
              <w:rPr>
                <w:rFonts w:ascii="仿宋_GB2312" w:hAnsi="宋体" w:hint="eastAsia"/>
                <w:sz w:val="28"/>
                <w:szCs w:val="28"/>
              </w:rPr>
            </w:pPr>
          </w:p>
        </w:tc>
        <w:tc>
          <w:tcPr>
            <w:tcW w:w="1992"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教职工平均月工资（含个人社保）</w:t>
            </w:r>
          </w:p>
        </w:tc>
        <w:tc>
          <w:tcPr>
            <w:tcW w:w="1458" w:type="dxa"/>
            <w:vAlign w:val="center"/>
          </w:tcPr>
          <w:p w:rsidR="00F066E5" w:rsidRPr="00146D75" w:rsidRDefault="00F066E5" w:rsidP="00146D75">
            <w:pPr>
              <w:spacing w:line="460" w:lineRule="exact"/>
              <w:jc w:val="center"/>
              <w:rPr>
                <w:rFonts w:ascii="仿宋_GB2312" w:hAnsi="宋体" w:hint="eastAsia"/>
                <w:sz w:val="28"/>
                <w:szCs w:val="28"/>
              </w:rPr>
            </w:pPr>
          </w:p>
        </w:tc>
        <w:tc>
          <w:tcPr>
            <w:tcW w:w="1526"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是否全员购买社保</w:t>
            </w:r>
          </w:p>
        </w:tc>
        <w:tc>
          <w:tcPr>
            <w:tcW w:w="1406" w:type="dxa"/>
            <w:vAlign w:val="center"/>
          </w:tcPr>
          <w:p w:rsidR="00F066E5" w:rsidRPr="00146D75" w:rsidRDefault="00F066E5" w:rsidP="00146D75">
            <w:pPr>
              <w:spacing w:line="460" w:lineRule="exact"/>
              <w:jc w:val="center"/>
              <w:rPr>
                <w:rFonts w:ascii="仿宋_GB2312" w:hAnsi="宋体" w:hint="eastAsia"/>
                <w:sz w:val="28"/>
                <w:szCs w:val="28"/>
              </w:rPr>
            </w:pPr>
          </w:p>
        </w:tc>
      </w:tr>
      <w:tr w:rsidR="00F066E5" w:rsidRPr="00146D75">
        <w:tc>
          <w:tcPr>
            <w:tcW w:w="2154" w:type="dxa"/>
            <w:vAlign w:val="center"/>
          </w:tcPr>
          <w:p w:rsidR="00F066E5" w:rsidRPr="00146D75" w:rsidRDefault="00F066E5" w:rsidP="00F066E5">
            <w:pPr>
              <w:spacing w:line="460" w:lineRule="exact"/>
              <w:ind w:firstLineChars="50" w:firstLine="140"/>
              <w:rPr>
                <w:rFonts w:ascii="仿宋_GB2312" w:hAnsi="宋体" w:hint="eastAsia"/>
                <w:sz w:val="28"/>
                <w:szCs w:val="28"/>
              </w:rPr>
            </w:pPr>
            <w:r w:rsidRPr="00146D75">
              <w:rPr>
                <w:rFonts w:ascii="仿宋_GB2312" w:hAnsi="宋体" w:hint="eastAsia"/>
                <w:sz w:val="28"/>
                <w:szCs w:val="28"/>
              </w:rPr>
              <w:t>开办时间</w:t>
            </w:r>
          </w:p>
        </w:tc>
        <w:tc>
          <w:tcPr>
            <w:tcW w:w="1214" w:type="dxa"/>
            <w:vAlign w:val="center"/>
          </w:tcPr>
          <w:p w:rsidR="00F066E5" w:rsidRPr="00146D75" w:rsidRDefault="00F066E5" w:rsidP="00146D75">
            <w:pPr>
              <w:spacing w:line="460" w:lineRule="exact"/>
              <w:jc w:val="center"/>
              <w:rPr>
                <w:rFonts w:ascii="仿宋_GB2312" w:hAnsi="宋体" w:hint="eastAsia"/>
                <w:sz w:val="28"/>
                <w:szCs w:val="28"/>
              </w:rPr>
            </w:pPr>
          </w:p>
        </w:tc>
        <w:tc>
          <w:tcPr>
            <w:tcW w:w="1992"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办园许可证号</w:t>
            </w:r>
          </w:p>
        </w:tc>
        <w:tc>
          <w:tcPr>
            <w:tcW w:w="1458" w:type="dxa"/>
            <w:vAlign w:val="center"/>
          </w:tcPr>
          <w:p w:rsidR="00F066E5" w:rsidRPr="00146D75" w:rsidRDefault="00F066E5" w:rsidP="00146D75">
            <w:pPr>
              <w:spacing w:line="460" w:lineRule="exact"/>
              <w:jc w:val="center"/>
              <w:rPr>
                <w:rFonts w:ascii="仿宋_GB2312" w:hAnsi="宋体" w:hint="eastAsia"/>
                <w:sz w:val="28"/>
                <w:szCs w:val="28"/>
              </w:rPr>
            </w:pPr>
          </w:p>
        </w:tc>
        <w:tc>
          <w:tcPr>
            <w:tcW w:w="1526"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办园等级</w:t>
            </w:r>
          </w:p>
        </w:tc>
        <w:tc>
          <w:tcPr>
            <w:tcW w:w="1406" w:type="dxa"/>
            <w:vAlign w:val="center"/>
          </w:tcPr>
          <w:p w:rsidR="00F066E5" w:rsidRPr="00146D75" w:rsidRDefault="00F066E5" w:rsidP="00146D75">
            <w:pPr>
              <w:spacing w:line="460" w:lineRule="exact"/>
              <w:jc w:val="center"/>
              <w:rPr>
                <w:rFonts w:ascii="仿宋_GB2312" w:hAnsi="宋体" w:hint="eastAsia"/>
                <w:sz w:val="28"/>
                <w:szCs w:val="28"/>
              </w:rPr>
            </w:pPr>
          </w:p>
        </w:tc>
      </w:tr>
      <w:tr w:rsidR="00F066E5" w:rsidRPr="00146D75">
        <w:tc>
          <w:tcPr>
            <w:tcW w:w="2154"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是否有校车</w:t>
            </w:r>
          </w:p>
        </w:tc>
        <w:tc>
          <w:tcPr>
            <w:tcW w:w="1214" w:type="dxa"/>
            <w:vAlign w:val="center"/>
          </w:tcPr>
          <w:p w:rsidR="00F066E5" w:rsidRPr="00146D75" w:rsidRDefault="00F066E5" w:rsidP="00146D75">
            <w:pPr>
              <w:spacing w:line="460" w:lineRule="exact"/>
              <w:jc w:val="center"/>
              <w:rPr>
                <w:rFonts w:ascii="仿宋_GB2312" w:hAnsi="宋体" w:hint="eastAsia"/>
                <w:sz w:val="28"/>
                <w:szCs w:val="28"/>
              </w:rPr>
            </w:pPr>
          </w:p>
        </w:tc>
        <w:tc>
          <w:tcPr>
            <w:tcW w:w="1992"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校车年检情况</w:t>
            </w:r>
          </w:p>
        </w:tc>
        <w:tc>
          <w:tcPr>
            <w:tcW w:w="1458" w:type="dxa"/>
            <w:vAlign w:val="center"/>
          </w:tcPr>
          <w:p w:rsidR="00F066E5" w:rsidRPr="00146D75" w:rsidRDefault="00F066E5" w:rsidP="00146D75">
            <w:pPr>
              <w:spacing w:line="460" w:lineRule="exact"/>
              <w:jc w:val="center"/>
              <w:rPr>
                <w:rFonts w:ascii="仿宋_GB2312" w:hAnsi="宋体" w:hint="eastAsia"/>
                <w:sz w:val="28"/>
                <w:szCs w:val="28"/>
              </w:rPr>
            </w:pPr>
          </w:p>
        </w:tc>
        <w:tc>
          <w:tcPr>
            <w:tcW w:w="1526"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佐证材料是否齐备</w:t>
            </w:r>
          </w:p>
        </w:tc>
        <w:tc>
          <w:tcPr>
            <w:tcW w:w="1406" w:type="dxa"/>
            <w:vAlign w:val="center"/>
          </w:tcPr>
          <w:p w:rsidR="00F066E5" w:rsidRPr="00146D75" w:rsidRDefault="00F066E5" w:rsidP="00146D75">
            <w:pPr>
              <w:spacing w:line="460" w:lineRule="exact"/>
              <w:jc w:val="center"/>
              <w:rPr>
                <w:rFonts w:ascii="仿宋_GB2312" w:hAnsi="宋体" w:hint="eastAsia"/>
                <w:sz w:val="28"/>
                <w:szCs w:val="28"/>
              </w:rPr>
            </w:pPr>
          </w:p>
        </w:tc>
      </w:tr>
      <w:tr w:rsidR="00F066E5" w:rsidRPr="00146D75">
        <w:tc>
          <w:tcPr>
            <w:tcW w:w="2154"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幼儿园收支情况</w:t>
            </w:r>
          </w:p>
        </w:tc>
        <w:tc>
          <w:tcPr>
            <w:tcW w:w="1214" w:type="dxa"/>
            <w:vAlign w:val="center"/>
          </w:tcPr>
          <w:p w:rsidR="00F066E5" w:rsidRPr="00146D75" w:rsidRDefault="00F066E5" w:rsidP="00146D75">
            <w:pPr>
              <w:spacing w:line="460" w:lineRule="exact"/>
              <w:jc w:val="center"/>
              <w:rPr>
                <w:rFonts w:ascii="仿宋_GB2312" w:hAnsi="宋体" w:hint="eastAsia"/>
                <w:sz w:val="28"/>
                <w:szCs w:val="28"/>
              </w:rPr>
            </w:pPr>
          </w:p>
        </w:tc>
        <w:tc>
          <w:tcPr>
            <w:tcW w:w="1992"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幼儿园上一年年检情况</w:t>
            </w:r>
          </w:p>
        </w:tc>
        <w:tc>
          <w:tcPr>
            <w:tcW w:w="1458" w:type="dxa"/>
            <w:vAlign w:val="center"/>
          </w:tcPr>
          <w:p w:rsidR="00F066E5" w:rsidRPr="00146D75" w:rsidRDefault="00F066E5" w:rsidP="00146D75">
            <w:pPr>
              <w:spacing w:line="460" w:lineRule="exact"/>
              <w:jc w:val="center"/>
              <w:rPr>
                <w:rFonts w:ascii="仿宋_GB2312" w:hAnsi="宋体" w:hint="eastAsia"/>
                <w:sz w:val="28"/>
                <w:szCs w:val="28"/>
              </w:rPr>
            </w:pPr>
          </w:p>
        </w:tc>
        <w:tc>
          <w:tcPr>
            <w:tcW w:w="1526"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上一年保教质量考核情况</w:t>
            </w:r>
          </w:p>
        </w:tc>
        <w:tc>
          <w:tcPr>
            <w:tcW w:w="1406" w:type="dxa"/>
            <w:vAlign w:val="center"/>
          </w:tcPr>
          <w:p w:rsidR="00F066E5" w:rsidRPr="00146D75" w:rsidRDefault="00F066E5" w:rsidP="00146D75">
            <w:pPr>
              <w:spacing w:line="460" w:lineRule="exact"/>
              <w:jc w:val="center"/>
              <w:rPr>
                <w:rFonts w:ascii="仿宋_GB2312" w:hAnsi="宋体" w:hint="eastAsia"/>
                <w:sz w:val="28"/>
                <w:szCs w:val="28"/>
              </w:rPr>
            </w:pPr>
          </w:p>
        </w:tc>
      </w:tr>
      <w:tr w:rsidR="00F066E5" w:rsidRPr="00146D75">
        <w:tc>
          <w:tcPr>
            <w:tcW w:w="2154"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教育指导</w:t>
            </w:r>
          </w:p>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中心意见</w:t>
            </w:r>
          </w:p>
        </w:tc>
        <w:tc>
          <w:tcPr>
            <w:tcW w:w="7596" w:type="dxa"/>
            <w:gridSpan w:val="5"/>
            <w:vAlign w:val="center"/>
          </w:tcPr>
          <w:p w:rsidR="00F066E5" w:rsidRPr="00146D75" w:rsidRDefault="00F066E5" w:rsidP="00F066E5">
            <w:pPr>
              <w:spacing w:line="460" w:lineRule="exact"/>
              <w:ind w:firstLineChars="1500" w:firstLine="4200"/>
              <w:jc w:val="center"/>
              <w:rPr>
                <w:rFonts w:ascii="仿宋_GB2312" w:hAnsi="宋体" w:hint="eastAsia"/>
                <w:sz w:val="28"/>
                <w:szCs w:val="28"/>
              </w:rPr>
            </w:pPr>
          </w:p>
          <w:p w:rsidR="00F066E5" w:rsidRPr="00146D75" w:rsidRDefault="00F066E5" w:rsidP="00F066E5">
            <w:pPr>
              <w:spacing w:line="460" w:lineRule="exact"/>
              <w:ind w:firstLineChars="1500" w:firstLine="4200"/>
              <w:jc w:val="center"/>
              <w:rPr>
                <w:rFonts w:ascii="仿宋_GB2312" w:hAnsi="宋体" w:hint="eastAsia"/>
                <w:sz w:val="28"/>
                <w:szCs w:val="28"/>
              </w:rPr>
            </w:pPr>
            <w:r w:rsidRPr="00146D75">
              <w:rPr>
                <w:rFonts w:ascii="仿宋_GB2312" w:hAnsi="宋体" w:hint="eastAsia"/>
                <w:sz w:val="28"/>
                <w:szCs w:val="28"/>
              </w:rPr>
              <w:t>盖章</w:t>
            </w:r>
          </w:p>
          <w:p w:rsidR="00F066E5" w:rsidRPr="00146D75" w:rsidRDefault="00F066E5" w:rsidP="00F066E5">
            <w:pPr>
              <w:spacing w:line="460" w:lineRule="exact"/>
              <w:ind w:firstLineChars="1394" w:firstLine="3903"/>
              <w:rPr>
                <w:rFonts w:ascii="仿宋_GB2312" w:hAnsi="宋体" w:hint="eastAsia"/>
                <w:sz w:val="28"/>
                <w:szCs w:val="28"/>
              </w:rPr>
            </w:pPr>
            <w:r w:rsidRPr="00146D75">
              <w:rPr>
                <w:rFonts w:ascii="仿宋_GB2312" w:hAnsi="宋体" w:hint="eastAsia"/>
                <w:sz w:val="28"/>
                <w:szCs w:val="28"/>
              </w:rPr>
              <w:t>年</w:t>
            </w:r>
            <w:r w:rsidRPr="00146D75">
              <w:rPr>
                <w:rFonts w:ascii="仿宋_GB2312" w:hAnsi="宋体" w:hint="eastAsia"/>
                <w:sz w:val="28"/>
                <w:szCs w:val="28"/>
              </w:rPr>
              <w:t xml:space="preserve">   </w:t>
            </w:r>
            <w:r w:rsidRPr="00146D75">
              <w:rPr>
                <w:rFonts w:ascii="仿宋_GB2312" w:hAnsi="宋体" w:hint="eastAsia"/>
                <w:sz w:val="28"/>
                <w:szCs w:val="28"/>
              </w:rPr>
              <w:t>月</w:t>
            </w:r>
            <w:r>
              <w:rPr>
                <w:rFonts w:ascii="仿宋_GB2312" w:hAnsi="宋体" w:hint="eastAsia"/>
                <w:sz w:val="28"/>
                <w:szCs w:val="28"/>
              </w:rPr>
              <w:t xml:space="preserve"> </w:t>
            </w:r>
            <w:r w:rsidRPr="00146D75">
              <w:rPr>
                <w:rFonts w:ascii="仿宋_GB2312" w:hAnsi="宋体" w:hint="eastAsia"/>
                <w:sz w:val="28"/>
                <w:szCs w:val="28"/>
              </w:rPr>
              <w:t xml:space="preserve"> </w:t>
            </w:r>
            <w:r w:rsidRPr="00146D75">
              <w:rPr>
                <w:rFonts w:ascii="仿宋_GB2312" w:hAnsi="宋体" w:hint="eastAsia"/>
                <w:sz w:val="28"/>
                <w:szCs w:val="28"/>
              </w:rPr>
              <w:t>日</w:t>
            </w:r>
          </w:p>
        </w:tc>
      </w:tr>
      <w:tr w:rsidR="00F066E5" w:rsidRPr="00146D75">
        <w:tc>
          <w:tcPr>
            <w:tcW w:w="2154"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认定小组</w:t>
            </w:r>
          </w:p>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意见</w:t>
            </w:r>
          </w:p>
        </w:tc>
        <w:tc>
          <w:tcPr>
            <w:tcW w:w="7596" w:type="dxa"/>
            <w:gridSpan w:val="5"/>
            <w:vAlign w:val="center"/>
          </w:tcPr>
          <w:p w:rsidR="00F066E5" w:rsidRPr="00146D75" w:rsidRDefault="00F066E5" w:rsidP="00146D75">
            <w:pPr>
              <w:spacing w:line="460" w:lineRule="exact"/>
              <w:jc w:val="center"/>
              <w:rPr>
                <w:rFonts w:ascii="仿宋_GB2312" w:hAnsi="宋体" w:hint="eastAsia"/>
                <w:sz w:val="28"/>
                <w:szCs w:val="28"/>
              </w:rPr>
            </w:pPr>
          </w:p>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评审成员签名：</w:t>
            </w:r>
          </w:p>
          <w:p w:rsidR="00F066E5" w:rsidRPr="00146D75" w:rsidRDefault="00F066E5" w:rsidP="00F066E5">
            <w:pPr>
              <w:spacing w:line="460" w:lineRule="exact"/>
              <w:ind w:firstLineChars="500" w:firstLine="1400"/>
              <w:jc w:val="center"/>
              <w:rPr>
                <w:rFonts w:ascii="仿宋_GB2312" w:hAnsi="宋体" w:hint="eastAsia"/>
                <w:sz w:val="28"/>
                <w:szCs w:val="28"/>
              </w:rPr>
            </w:pPr>
            <w:r w:rsidRPr="00146D75">
              <w:rPr>
                <w:rFonts w:ascii="仿宋_GB2312" w:hAnsi="宋体" w:hint="eastAsia"/>
                <w:sz w:val="28"/>
                <w:szCs w:val="28"/>
              </w:rPr>
              <w:t xml:space="preserve">    </w:t>
            </w:r>
            <w:r w:rsidRPr="00146D75">
              <w:rPr>
                <w:rFonts w:ascii="仿宋_GB2312" w:hAnsi="宋体" w:hint="eastAsia"/>
                <w:sz w:val="28"/>
                <w:szCs w:val="28"/>
              </w:rPr>
              <w:t>年</w:t>
            </w:r>
            <w:r w:rsidRPr="00146D75">
              <w:rPr>
                <w:rFonts w:ascii="仿宋_GB2312" w:hAnsi="宋体" w:hint="eastAsia"/>
                <w:sz w:val="28"/>
                <w:szCs w:val="28"/>
              </w:rPr>
              <w:t xml:space="preserve">   </w:t>
            </w:r>
            <w:r w:rsidRPr="00146D75">
              <w:rPr>
                <w:rFonts w:ascii="仿宋_GB2312" w:hAnsi="宋体" w:hint="eastAsia"/>
                <w:sz w:val="28"/>
                <w:szCs w:val="28"/>
              </w:rPr>
              <w:t>月</w:t>
            </w:r>
            <w:r w:rsidRPr="00146D75">
              <w:rPr>
                <w:rFonts w:ascii="仿宋_GB2312" w:hAnsi="宋体" w:hint="eastAsia"/>
                <w:sz w:val="28"/>
                <w:szCs w:val="28"/>
              </w:rPr>
              <w:t xml:space="preserve">  </w:t>
            </w:r>
            <w:r w:rsidRPr="00146D75">
              <w:rPr>
                <w:rFonts w:ascii="仿宋_GB2312" w:hAnsi="宋体" w:hint="eastAsia"/>
                <w:sz w:val="28"/>
                <w:szCs w:val="28"/>
              </w:rPr>
              <w:t>日</w:t>
            </w:r>
          </w:p>
        </w:tc>
      </w:tr>
      <w:tr w:rsidR="00F066E5" w:rsidRPr="00146D75">
        <w:tc>
          <w:tcPr>
            <w:tcW w:w="2154" w:type="dxa"/>
            <w:vAlign w:val="center"/>
          </w:tcPr>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区教育局</w:t>
            </w:r>
          </w:p>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意</w:t>
            </w:r>
            <w:r w:rsidRPr="00146D75">
              <w:rPr>
                <w:rFonts w:ascii="仿宋_GB2312" w:hAnsi="宋体" w:hint="eastAsia"/>
                <w:sz w:val="28"/>
                <w:szCs w:val="28"/>
              </w:rPr>
              <w:t xml:space="preserve">    </w:t>
            </w:r>
            <w:r w:rsidRPr="00146D75">
              <w:rPr>
                <w:rFonts w:ascii="仿宋_GB2312" w:hAnsi="宋体" w:hint="eastAsia"/>
                <w:sz w:val="28"/>
                <w:szCs w:val="28"/>
              </w:rPr>
              <w:t>见</w:t>
            </w:r>
          </w:p>
        </w:tc>
        <w:tc>
          <w:tcPr>
            <w:tcW w:w="7596" w:type="dxa"/>
            <w:gridSpan w:val="5"/>
            <w:vAlign w:val="center"/>
          </w:tcPr>
          <w:p w:rsidR="00F066E5" w:rsidRPr="00146D75" w:rsidRDefault="00F066E5" w:rsidP="00F066E5">
            <w:pPr>
              <w:spacing w:line="460" w:lineRule="exact"/>
              <w:ind w:firstLineChars="1550" w:firstLine="4340"/>
              <w:jc w:val="center"/>
              <w:rPr>
                <w:rFonts w:ascii="仿宋_GB2312" w:hAnsi="宋体" w:hint="eastAsia"/>
                <w:sz w:val="28"/>
                <w:szCs w:val="28"/>
              </w:rPr>
            </w:pPr>
          </w:p>
          <w:p w:rsidR="00F066E5" w:rsidRPr="00146D75" w:rsidRDefault="00F066E5" w:rsidP="00F066E5">
            <w:pPr>
              <w:spacing w:line="460" w:lineRule="exact"/>
              <w:ind w:firstLineChars="1500" w:firstLine="4200"/>
              <w:jc w:val="center"/>
              <w:rPr>
                <w:rFonts w:ascii="仿宋_GB2312" w:hAnsi="宋体" w:hint="eastAsia"/>
                <w:sz w:val="28"/>
                <w:szCs w:val="28"/>
              </w:rPr>
            </w:pPr>
            <w:r w:rsidRPr="00146D75">
              <w:rPr>
                <w:rFonts w:ascii="仿宋_GB2312" w:hAnsi="宋体" w:hint="eastAsia"/>
                <w:sz w:val="28"/>
                <w:szCs w:val="28"/>
              </w:rPr>
              <w:t>盖章</w:t>
            </w:r>
          </w:p>
          <w:p w:rsidR="00F066E5" w:rsidRPr="00146D75" w:rsidRDefault="00F066E5" w:rsidP="00146D75">
            <w:pPr>
              <w:spacing w:line="460" w:lineRule="exact"/>
              <w:jc w:val="center"/>
              <w:rPr>
                <w:rFonts w:ascii="仿宋_GB2312" w:hAnsi="宋体" w:hint="eastAsia"/>
                <w:sz w:val="28"/>
                <w:szCs w:val="28"/>
              </w:rPr>
            </w:pPr>
            <w:r w:rsidRPr="00146D75">
              <w:rPr>
                <w:rFonts w:ascii="仿宋_GB2312" w:hAnsi="宋体" w:hint="eastAsia"/>
                <w:sz w:val="28"/>
                <w:szCs w:val="28"/>
              </w:rPr>
              <w:t xml:space="preserve">             </w:t>
            </w:r>
            <w:r w:rsidRPr="00146D75">
              <w:rPr>
                <w:rFonts w:ascii="仿宋_GB2312" w:hAnsi="宋体" w:hint="eastAsia"/>
                <w:sz w:val="28"/>
                <w:szCs w:val="28"/>
              </w:rPr>
              <w:t>年</w:t>
            </w:r>
            <w:r w:rsidRPr="00146D75">
              <w:rPr>
                <w:rFonts w:ascii="仿宋_GB2312" w:hAnsi="宋体" w:hint="eastAsia"/>
                <w:sz w:val="28"/>
                <w:szCs w:val="28"/>
              </w:rPr>
              <w:t xml:space="preserve">   </w:t>
            </w:r>
            <w:r w:rsidRPr="00146D75">
              <w:rPr>
                <w:rFonts w:ascii="仿宋_GB2312" w:hAnsi="宋体" w:hint="eastAsia"/>
                <w:sz w:val="28"/>
                <w:szCs w:val="28"/>
              </w:rPr>
              <w:t>月</w:t>
            </w:r>
            <w:r w:rsidRPr="00146D75">
              <w:rPr>
                <w:rFonts w:ascii="仿宋_GB2312" w:hAnsi="宋体" w:hint="eastAsia"/>
                <w:sz w:val="28"/>
                <w:szCs w:val="28"/>
              </w:rPr>
              <w:t xml:space="preserve">  </w:t>
            </w:r>
            <w:r w:rsidRPr="00146D75">
              <w:rPr>
                <w:rFonts w:ascii="仿宋_GB2312" w:hAnsi="宋体" w:hint="eastAsia"/>
                <w:sz w:val="28"/>
                <w:szCs w:val="28"/>
              </w:rPr>
              <w:t>日</w:t>
            </w:r>
          </w:p>
        </w:tc>
      </w:tr>
    </w:tbl>
    <w:p w:rsidR="00F066E5" w:rsidRDefault="00F066E5" w:rsidP="006E6CB3">
      <w:pPr>
        <w:pStyle w:val="Normal"/>
        <w:widowControl w:val="0"/>
        <w:autoSpaceDE w:val="0"/>
        <w:autoSpaceDN w:val="0"/>
        <w:spacing w:line="560" w:lineRule="exact"/>
        <w:rPr>
          <w:rFonts w:hint="eastAsia"/>
        </w:rPr>
      </w:pPr>
    </w:p>
    <w:p w:rsidR="00F066E5" w:rsidRDefault="00F066E5" w:rsidP="006E6CB3">
      <w:pPr>
        <w:spacing w:line="560" w:lineRule="exact"/>
        <w:jc w:val="left"/>
        <w:rPr>
          <w:rFonts w:ascii="黑体" w:eastAsia="黑体" w:hAnsi="宋体" w:hint="eastAsia"/>
          <w:szCs w:val="32"/>
        </w:rPr>
      </w:pPr>
    </w:p>
    <w:p w:rsidR="00F066E5" w:rsidRDefault="00F066E5" w:rsidP="006E6CB3">
      <w:pPr>
        <w:spacing w:line="560" w:lineRule="exact"/>
        <w:jc w:val="left"/>
        <w:rPr>
          <w:rFonts w:ascii="黑体" w:eastAsia="黑体" w:hAnsi="宋体" w:hint="eastAsia"/>
          <w:szCs w:val="32"/>
        </w:rPr>
      </w:pPr>
    </w:p>
    <w:p w:rsidR="00F066E5" w:rsidRPr="00F066E5" w:rsidRDefault="00F066E5" w:rsidP="006E6CB3">
      <w:pPr>
        <w:spacing w:line="560" w:lineRule="exact"/>
        <w:jc w:val="left"/>
        <w:rPr>
          <w:rFonts w:ascii="仿宋_GB2312" w:eastAsia="仿宋_GB2312" w:hAnsi="宋体" w:hint="eastAsia"/>
          <w:sz w:val="32"/>
          <w:szCs w:val="32"/>
        </w:rPr>
      </w:pPr>
      <w:r w:rsidRPr="00F066E5">
        <w:rPr>
          <w:rFonts w:ascii="仿宋_GB2312" w:eastAsia="仿宋_GB2312" w:hAnsi="宋体" w:hint="eastAsia"/>
          <w:sz w:val="32"/>
          <w:szCs w:val="32"/>
        </w:rPr>
        <w:lastRenderedPageBreak/>
        <w:t>附件2</w:t>
      </w:r>
    </w:p>
    <w:p w:rsidR="00F066E5" w:rsidRDefault="00F066E5" w:rsidP="006E6CB3">
      <w:pPr>
        <w:spacing w:line="560" w:lineRule="exact"/>
        <w:jc w:val="left"/>
        <w:rPr>
          <w:rFonts w:ascii="黑体" w:eastAsia="黑体" w:hAnsi="宋体" w:hint="eastAsia"/>
          <w:szCs w:val="32"/>
        </w:rPr>
      </w:pPr>
    </w:p>
    <w:p w:rsidR="00F066E5" w:rsidRDefault="00F066E5" w:rsidP="006E6CB3">
      <w:pPr>
        <w:spacing w:line="560" w:lineRule="exact"/>
        <w:jc w:val="center"/>
        <w:rPr>
          <w:rFonts w:ascii="方正小标宋_GBK" w:eastAsia="方正小标宋_GBK" w:hAnsi="宋体" w:hint="eastAsia"/>
          <w:sz w:val="44"/>
          <w:szCs w:val="44"/>
        </w:rPr>
      </w:pPr>
      <w:r w:rsidRPr="00504B3A">
        <w:rPr>
          <w:rFonts w:ascii="方正小标宋_GBK" w:eastAsia="方正小标宋_GBK" w:hAnsi="宋体" w:hint="eastAsia"/>
          <w:sz w:val="44"/>
          <w:szCs w:val="44"/>
        </w:rPr>
        <w:t>申请番禺区普惠性民办幼儿园</w:t>
      </w:r>
    </w:p>
    <w:p w:rsidR="00F066E5" w:rsidRDefault="00F066E5" w:rsidP="006E6CB3">
      <w:pPr>
        <w:spacing w:line="560" w:lineRule="exact"/>
        <w:jc w:val="center"/>
        <w:rPr>
          <w:rFonts w:ascii="方正小标宋_GBK" w:eastAsia="方正小标宋_GBK" w:hAnsi="宋体" w:hint="eastAsia"/>
          <w:sz w:val="44"/>
          <w:szCs w:val="44"/>
        </w:rPr>
      </w:pPr>
      <w:r w:rsidRPr="00504B3A">
        <w:rPr>
          <w:rFonts w:ascii="方正小标宋_GBK" w:eastAsia="方正小标宋_GBK" w:hAnsi="宋体" w:hint="eastAsia"/>
          <w:sz w:val="44"/>
          <w:szCs w:val="44"/>
        </w:rPr>
        <w:t>佐证材料清单</w:t>
      </w:r>
    </w:p>
    <w:p w:rsidR="00F066E5" w:rsidRPr="00146D75" w:rsidRDefault="00F066E5" w:rsidP="006E6CB3">
      <w:pPr>
        <w:spacing w:line="560" w:lineRule="exact"/>
        <w:jc w:val="center"/>
        <w:rPr>
          <w:rFonts w:ascii="方正小标宋_GBK" w:eastAsia="方正小标宋_GBK" w:hAnsi="宋体" w:hint="eastAsia"/>
          <w:sz w:val="44"/>
          <w:szCs w:val="44"/>
        </w:rPr>
      </w:pPr>
    </w:p>
    <w:p w:rsidR="00F066E5" w:rsidRDefault="00F066E5" w:rsidP="006E6CB3">
      <w:pPr>
        <w:pStyle w:val="Normal"/>
        <w:widowControl w:val="0"/>
        <w:autoSpaceDE w:val="0"/>
        <w:autoSpaceDN w:val="0"/>
        <w:spacing w:line="560" w:lineRule="exact"/>
        <w:ind w:firstLine="618"/>
        <w:rPr>
          <w:rFonts w:ascii="仿宋_GB2312" w:eastAsia="仿宋_GB2312" w:hint="eastAsia"/>
          <w:sz w:val="32"/>
          <w:szCs w:val="32"/>
        </w:rPr>
      </w:pPr>
      <w:r>
        <w:rPr>
          <w:rFonts w:ascii="仿宋_GB2312" w:eastAsia="仿宋_GB2312" w:hint="eastAsia"/>
          <w:sz w:val="32"/>
          <w:szCs w:val="32"/>
        </w:rPr>
        <w:t>1.《民办学校办学许可证》副本（复印件1份，副本须加盖上一年度年检结论意见）</w:t>
      </w:r>
    </w:p>
    <w:p w:rsidR="00F066E5" w:rsidRPr="00504B3A" w:rsidRDefault="00F066E5" w:rsidP="006E6CB3">
      <w:pPr>
        <w:pStyle w:val="Normal"/>
        <w:widowControl w:val="0"/>
        <w:autoSpaceDE w:val="0"/>
        <w:autoSpaceDN w:val="0"/>
        <w:spacing w:line="560" w:lineRule="exact"/>
        <w:ind w:firstLine="618"/>
        <w:rPr>
          <w:rFonts w:ascii="仿宋_GB2312" w:eastAsia="仿宋_GB2312" w:hint="eastAsia"/>
          <w:sz w:val="32"/>
          <w:szCs w:val="32"/>
        </w:rPr>
      </w:pPr>
      <w:r>
        <w:rPr>
          <w:rFonts w:ascii="仿宋_GB2312" w:eastAsia="仿宋_GB2312" w:hint="eastAsia"/>
          <w:sz w:val="32"/>
          <w:szCs w:val="32"/>
        </w:rPr>
        <w:t>2.上一年度幼儿园财务审计报告（原件1份）</w:t>
      </w:r>
    </w:p>
    <w:p w:rsidR="00F066E5" w:rsidRPr="00504B3A" w:rsidRDefault="00F066E5" w:rsidP="006E6CB3">
      <w:pPr>
        <w:pStyle w:val="Normal"/>
        <w:widowControl w:val="0"/>
        <w:autoSpaceDE w:val="0"/>
        <w:autoSpaceDN w:val="0"/>
        <w:spacing w:line="560" w:lineRule="exact"/>
        <w:ind w:firstLine="618"/>
        <w:rPr>
          <w:rFonts w:ascii="仿宋_GB2312" w:eastAsia="仿宋_GB2312" w:hint="eastAsia"/>
          <w:sz w:val="32"/>
          <w:szCs w:val="32"/>
        </w:rPr>
      </w:pPr>
      <w:r w:rsidRPr="00504B3A">
        <w:rPr>
          <w:rFonts w:ascii="仿宋_GB2312" w:eastAsia="仿宋_GB2312" w:hint="eastAsia"/>
          <w:sz w:val="32"/>
          <w:szCs w:val="32"/>
        </w:rPr>
        <w:t>3.</w:t>
      </w:r>
      <w:r>
        <w:rPr>
          <w:rFonts w:ascii="仿宋_GB2312" w:eastAsia="仿宋_GB2312" w:hint="eastAsia"/>
          <w:sz w:val="32"/>
          <w:szCs w:val="32"/>
        </w:rPr>
        <w:t>幼儿园为全园教职工购买社保凭证、上一年某季度教职工工资待遇发放凭证（复印件1份，具体季度由区教育局另行通知）</w:t>
      </w:r>
    </w:p>
    <w:p w:rsidR="00F066E5" w:rsidRDefault="00F066E5" w:rsidP="006E6CB3">
      <w:pPr>
        <w:pStyle w:val="Normal"/>
        <w:widowControl w:val="0"/>
        <w:autoSpaceDE w:val="0"/>
        <w:autoSpaceDN w:val="0"/>
        <w:spacing w:line="560" w:lineRule="exact"/>
        <w:ind w:firstLine="618"/>
        <w:rPr>
          <w:rFonts w:ascii="仿宋_GB2312" w:eastAsia="仿宋_GB2312" w:hint="eastAsia"/>
          <w:sz w:val="32"/>
          <w:szCs w:val="32"/>
        </w:rPr>
      </w:pPr>
      <w:r>
        <w:rPr>
          <w:rFonts w:ascii="仿宋_GB2312" w:eastAsia="仿宋_GB2312" w:hint="eastAsia"/>
          <w:sz w:val="32"/>
          <w:szCs w:val="32"/>
        </w:rPr>
        <w:t>4.收费备案表（复印件1份，须加盖区教育局公章）</w:t>
      </w:r>
    </w:p>
    <w:p w:rsidR="00F066E5" w:rsidRPr="005253F4" w:rsidRDefault="00F066E5" w:rsidP="006E6CB3">
      <w:pPr>
        <w:pStyle w:val="Normal"/>
        <w:widowControl w:val="0"/>
        <w:autoSpaceDE w:val="0"/>
        <w:autoSpaceDN w:val="0"/>
        <w:spacing w:line="560" w:lineRule="exact"/>
        <w:ind w:firstLine="618"/>
        <w:rPr>
          <w:rFonts w:ascii="仿宋_GB2312" w:eastAsia="仿宋_GB2312" w:hint="eastAsia"/>
          <w:sz w:val="32"/>
          <w:szCs w:val="32"/>
        </w:rPr>
      </w:pPr>
      <w:r>
        <w:rPr>
          <w:rFonts w:ascii="仿宋_GB2312" w:eastAsia="仿宋_GB2312" w:hint="eastAsia"/>
          <w:sz w:val="32"/>
          <w:szCs w:val="32"/>
        </w:rPr>
        <w:t>5.上一年度量化考核结论文件或上一年度全园教育教学工作总结（复印件1份）</w:t>
      </w:r>
    </w:p>
    <w:sectPr w:rsidR="00F066E5" w:rsidRPr="005253F4" w:rsidSect="00F71199">
      <w:footerReference w:type="even" r:id="rId5"/>
      <w:footerReference w:type="default" r:id="rId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188" w:rsidRDefault="00F066E5" w:rsidP="00125855">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F12188" w:rsidRDefault="00F066E5" w:rsidP="00764E0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188" w:rsidRPr="00764E0D" w:rsidRDefault="00F066E5" w:rsidP="00125855">
    <w:pPr>
      <w:pStyle w:val="a4"/>
      <w:framePr w:wrap="around" w:vAnchor="text" w:hAnchor="margin" w:xAlign="outside" w:y="1"/>
      <w:rPr>
        <w:rStyle w:val="a5"/>
        <w:rFonts w:hint="eastAsia"/>
        <w:sz w:val="28"/>
        <w:szCs w:val="28"/>
      </w:rPr>
    </w:pPr>
    <w:r w:rsidRPr="00764E0D">
      <w:rPr>
        <w:rStyle w:val="a5"/>
        <w:rFonts w:hint="eastAsia"/>
        <w:sz w:val="28"/>
        <w:szCs w:val="28"/>
      </w:rPr>
      <w:t>—</w:t>
    </w:r>
    <w:r w:rsidRPr="00764E0D">
      <w:rPr>
        <w:rStyle w:val="a5"/>
        <w:rFonts w:hint="eastAsia"/>
        <w:sz w:val="28"/>
        <w:szCs w:val="28"/>
      </w:rPr>
      <w:t xml:space="preserve"> </w:t>
    </w:r>
    <w:r w:rsidRPr="00764E0D">
      <w:rPr>
        <w:rStyle w:val="a5"/>
        <w:sz w:val="28"/>
        <w:szCs w:val="28"/>
      </w:rPr>
      <w:fldChar w:fldCharType="begin"/>
    </w:r>
    <w:r w:rsidRPr="00764E0D">
      <w:rPr>
        <w:rStyle w:val="a5"/>
        <w:sz w:val="28"/>
        <w:szCs w:val="28"/>
      </w:rPr>
      <w:instrText xml:space="preserve">PAGE  </w:instrText>
    </w:r>
    <w:r w:rsidRPr="00764E0D">
      <w:rPr>
        <w:rStyle w:val="a5"/>
        <w:sz w:val="28"/>
        <w:szCs w:val="28"/>
      </w:rPr>
      <w:fldChar w:fldCharType="separate"/>
    </w:r>
    <w:r>
      <w:rPr>
        <w:rStyle w:val="a5"/>
        <w:noProof/>
        <w:sz w:val="28"/>
        <w:szCs w:val="28"/>
      </w:rPr>
      <w:t>1</w:t>
    </w:r>
    <w:r w:rsidRPr="00764E0D">
      <w:rPr>
        <w:rStyle w:val="a5"/>
        <w:sz w:val="28"/>
        <w:szCs w:val="28"/>
      </w:rPr>
      <w:fldChar w:fldCharType="end"/>
    </w:r>
    <w:r w:rsidRPr="00764E0D">
      <w:rPr>
        <w:rStyle w:val="a5"/>
        <w:rFonts w:hint="eastAsia"/>
        <w:sz w:val="28"/>
        <w:szCs w:val="28"/>
      </w:rPr>
      <w:t xml:space="preserve"> </w:t>
    </w:r>
    <w:r w:rsidRPr="00764E0D">
      <w:rPr>
        <w:rStyle w:val="a5"/>
        <w:rFonts w:hint="eastAsia"/>
        <w:sz w:val="28"/>
        <w:szCs w:val="28"/>
      </w:rPr>
      <w:t>—</w:t>
    </w:r>
  </w:p>
  <w:p w:rsidR="00F12188" w:rsidRDefault="00F066E5" w:rsidP="00E033CE">
    <w:pPr>
      <w:pStyle w:val="a4"/>
      <w:ind w:right="360" w:firstLine="360"/>
      <w:jc w:val="right"/>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lvl w:ilvl="0">
      <w:start w:val="3"/>
      <w:numFmt w:val="chineseCounting"/>
      <w:suff w:val="nothing"/>
      <w:lvlText w:val="（%1）"/>
      <w:lvlJc w:val="left"/>
      <w:pPr>
        <w:ind w:left="0" w:firstLine="0"/>
      </w:pPr>
    </w:lvl>
  </w:abstractNum>
  <w:num w:numId="1">
    <w:abstractNumId w:val="0"/>
    <w:lvlOverride w:ilvl="0">
      <w:startOverride w:val="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066E5"/>
    <w:rsid w:val="00041B8C"/>
    <w:rsid w:val="00103875"/>
    <w:rsid w:val="00487EA6"/>
    <w:rsid w:val="00615514"/>
    <w:rsid w:val="00B61786"/>
    <w:rsid w:val="00CB7FAC"/>
    <w:rsid w:val="00E16D5B"/>
    <w:rsid w:val="00F066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875"/>
    <w:pPr>
      <w:widowControl w:val="0"/>
      <w:jc w:val="both"/>
    </w:pPr>
    <w:rPr>
      <w:kern w:val="2"/>
      <w:sz w:val="21"/>
      <w:szCs w:val="24"/>
    </w:rPr>
  </w:style>
  <w:style w:type="paragraph" w:styleId="1">
    <w:name w:val="heading 1"/>
    <w:basedOn w:val="a"/>
    <w:next w:val="a"/>
    <w:link w:val="1Char"/>
    <w:qFormat/>
    <w:rsid w:val="00103875"/>
    <w:pPr>
      <w:keepNext/>
      <w:keepLines/>
      <w:spacing w:before="340" w:after="330" w:line="578" w:lineRule="auto"/>
      <w:outlineLvl w:val="0"/>
    </w:pPr>
    <w:rPr>
      <w:rFonts w:eastAsia="楷体_GB2312"/>
      <w:b/>
      <w:bCs/>
      <w:color w:val="CC3300"/>
      <w:kern w:val="44"/>
      <w:sz w:val="72"/>
      <w:szCs w:val="44"/>
    </w:rPr>
  </w:style>
  <w:style w:type="paragraph" w:styleId="3">
    <w:name w:val="heading 3"/>
    <w:basedOn w:val="a"/>
    <w:next w:val="a"/>
    <w:link w:val="3Char"/>
    <w:qFormat/>
    <w:rsid w:val="0010387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03875"/>
    <w:rPr>
      <w:rFonts w:eastAsia="楷体_GB2312"/>
      <w:b/>
      <w:bCs/>
      <w:color w:val="CC3300"/>
      <w:kern w:val="44"/>
      <w:sz w:val="72"/>
      <w:szCs w:val="44"/>
      <w:lang w:val="en-US" w:eastAsia="zh-CN" w:bidi="ar-SA"/>
    </w:rPr>
  </w:style>
  <w:style w:type="character" w:customStyle="1" w:styleId="3Char">
    <w:name w:val="标题 3 Char"/>
    <w:basedOn w:val="a0"/>
    <w:link w:val="3"/>
    <w:rsid w:val="00103875"/>
    <w:rPr>
      <w:b/>
      <w:bCs/>
      <w:kern w:val="2"/>
      <w:sz w:val="32"/>
      <w:szCs w:val="32"/>
    </w:rPr>
  </w:style>
  <w:style w:type="character" w:styleId="a3">
    <w:name w:val="Strong"/>
    <w:basedOn w:val="a0"/>
    <w:uiPriority w:val="22"/>
    <w:qFormat/>
    <w:rsid w:val="00103875"/>
    <w:rPr>
      <w:b/>
    </w:rPr>
  </w:style>
  <w:style w:type="paragraph" w:customStyle="1" w:styleId="10">
    <w:name w:val="列出段落1"/>
    <w:basedOn w:val="a"/>
    <w:uiPriority w:val="34"/>
    <w:qFormat/>
    <w:rsid w:val="00103875"/>
    <w:pPr>
      <w:ind w:firstLineChars="200" w:firstLine="420"/>
    </w:pPr>
    <w:rPr>
      <w:rFonts w:ascii="Calibri" w:eastAsia="微软雅黑" w:hAnsi="Calibri"/>
    </w:rPr>
  </w:style>
  <w:style w:type="paragraph" w:customStyle="1" w:styleId="CharCharChar">
    <w:name w:val="Char Char Char"/>
    <w:basedOn w:val="a"/>
    <w:rsid w:val="00F066E5"/>
    <w:rPr>
      <w:rFonts w:ascii="Tahoma" w:hAnsi="Tahoma"/>
      <w:sz w:val="24"/>
      <w:szCs w:val="20"/>
    </w:rPr>
  </w:style>
  <w:style w:type="paragraph" w:styleId="a4">
    <w:name w:val="footer"/>
    <w:basedOn w:val="a"/>
    <w:link w:val="Char"/>
    <w:rsid w:val="00F066E5"/>
    <w:pPr>
      <w:tabs>
        <w:tab w:val="center" w:pos="4153"/>
        <w:tab w:val="right" w:pos="8306"/>
      </w:tabs>
      <w:snapToGrid w:val="0"/>
      <w:jc w:val="left"/>
    </w:pPr>
    <w:rPr>
      <w:rFonts w:eastAsia="仿宋_GB2312"/>
      <w:sz w:val="18"/>
      <w:szCs w:val="18"/>
    </w:rPr>
  </w:style>
  <w:style w:type="character" w:customStyle="1" w:styleId="Char">
    <w:name w:val="页脚 Char"/>
    <w:basedOn w:val="a0"/>
    <w:link w:val="a4"/>
    <w:rsid w:val="00F066E5"/>
    <w:rPr>
      <w:rFonts w:eastAsia="仿宋_GB2312"/>
      <w:kern w:val="2"/>
      <w:sz w:val="18"/>
      <w:szCs w:val="18"/>
    </w:rPr>
  </w:style>
  <w:style w:type="character" w:styleId="a5">
    <w:name w:val="page number"/>
    <w:basedOn w:val="a0"/>
    <w:rsid w:val="00F066E5"/>
  </w:style>
  <w:style w:type="paragraph" w:customStyle="1" w:styleId="New">
    <w:name w:val="正文 New"/>
    <w:rsid w:val="00F066E5"/>
    <w:pPr>
      <w:widowControl w:val="0"/>
      <w:jc w:val="both"/>
    </w:pPr>
    <w:rPr>
      <w:kern w:val="2"/>
      <w:sz w:val="21"/>
      <w:szCs w:val="21"/>
    </w:rPr>
  </w:style>
  <w:style w:type="paragraph" w:customStyle="1" w:styleId="Normal">
    <w:name w:val="Normal"/>
    <w:rsid w:val="00F066E5"/>
    <w:pPr>
      <w:jc w:val="both"/>
    </w:pPr>
    <w:rPr>
      <w:kern w:val="2"/>
      <w:sz w:val="21"/>
    </w:rPr>
  </w:style>
  <w:style w:type="paragraph" w:customStyle="1" w:styleId="NormalNew">
    <w:name w:val="Normal New"/>
    <w:rsid w:val="00F066E5"/>
    <w:pPr>
      <w:jc w:val="both"/>
    </w:pPr>
    <w:rPr>
      <w:kern w:val="2"/>
      <w:sz w:val="21"/>
    </w:rPr>
  </w:style>
  <w:style w:type="paragraph" w:customStyle="1" w:styleId="NewNewNewNew">
    <w:name w:val="正文 New New New New"/>
    <w:rsid w:val="00F066E5"/>
    <w:pPr>
      <w:widowControl w:val="0"/>
      <w:jc w:val="both"/>
    </w:pPr>
    <w:rPr>
      <w:kern w:val="2"/>
      <w:sz w:val="21"/>
      <w:szCs w:val="21"/>
    </w:rPr>
  </w:style>
  <w:style w:type="paragraph" w:customStyle="1" w:styleId="NewNewNewNewNewNewNewNewNewNewNewNew">
    <w:name w:val="正文 New New New New New New New New New New New New"/>
    <w:rsid w:val="00F066E5"/>
    <w:pPr>
      <w:widowControl w:val="0"/>
      <w:jc w:val="both"/>
    </w:pPr>
    <w:rPr>
      <w:kern w:val="2"/>
      <w:sz w:val="21"/>
      <w:szCs w:val="21"/>
    </w:rPr>
  </w:style>
  <w:style w:type="paragraph" w:customStyle="1" w:styleId="NormalNewNew">
    <w:name w:val="Normal New New"/>
    <w:rsid w:val="00F066E5"/>
    <w:pPr>
      <w:jc w:val="both"/>
    </w:pPr>
    <w:rPr>
      <w:kern w:val="2"/>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668</Words>
  <Characters>3814</Characters>
  <Application>Microsoft Office Word</Application>
  <DocSecurity>0</DocSecurity>
  <Lines>31</Lines>
  <Paragraphs>8</Paragraphs>
  <ScaleCrop>false</ScaleCrop>
  <Company>微软中国</Company>
  <LinksUpToDate>false</LinksUpToDate>
  <CharactersWithSpaces>4474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2019-10-30T08:41:00Z</dcterms:created>
  <dcterms:modified xsi:type="dcterms:W3CDTF">2019-10-30T08:44:00Z</dcterms:modified>
</cp:coreProperties>
</file>