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F2955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 w14:paraId="3C63CF21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 w14:paraId="608D9061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>次会议  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103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3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18126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8D42B94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FE60570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余汉津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C736034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 w14:paraId="37F7F433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2C3B3BF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洛浦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3D5C0D3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2FF8F8E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511430</w:t>
            </w:r>
          </w:p>
        </w:tc>
      </w:tr>
      <w:tr w14:paraId="15F97F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43FF46F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 w14:paraId="1508D5CA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0AEBDEF">
            <w:pPr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80AE2A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56B21C4E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A9BE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2F4AA28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E2B1D37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0778188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6353AE1B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</w:tr>
      <w:tr w14:paraId="401DE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 w14:paraId="2A1FCB22">
            <w:pPr>
              <w:pStyle w:val="2"/>
              <w:bidi w:val="0"/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  <w:lang w:val="en-US" w:eastAsia="zh-CN"/>
              </w:rPr>
              <w:t>关于洛浦街环岛南路丽江桥底路段增设排涝泵站的建议</w:t>
            </w:r>
          </w:p>
          <w:p w14:paraId="0B6DAB1B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</w:rPr>
            </w:pPr>
          </w:p>
        </w:tc>
      </w:tr>
      <w:tr w14:paraId="0820A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0860D338"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</w:rPr>
            </w:pPr>
          </w:p>
        </w:tc>
      </w:tr>
      <w:tr w14:paraId="6C941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6D504966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请代表选中并打“√”注明</w:t>
            </w:r>
          </w:p>
          <w:p w14:paraId="69E03040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kern w:val="0"/>
                <w:sz w:val="24"/>
              </w:rPr>
              <w:t>此建议是否公开</w:t>
            </w:r>
          </w:p>
        </w:tc>
      </w:tr>
      <w:tr w14:paraId="1BEE1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26012815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zszgr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GpoEzqww1PCfX779+P6V&#10;zZM2g8eKQh79Q5hOSGYiemqDSTtRYKes5/miJ5wik3RJ7S4XS84kuRblernMehd/HvuA8R04w5JR&#10;80DtyiqK43uMlJBCf4ekXNbdK61zy7RlA9W8vH2d8AXNYUv9J9N44oK2yzjotGrSm/QaQ7d/owM7&#10;CpqFm5v1erVKFCnHX2Ep4U5gP8Zl1zglRkVIKoiqB9G8tQ2LZ096WfomPFVjoOFMA/2qZOXIKJS+&#10;JpKK0DZBQ57ZiX1Sf9Q7WXvXnKlXBx9U15NauUFF8tBsZB7THKfhe3om++nf3f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4fU+NYAAAAIAQAADwAAAAAAAAABACAAAAAiAAAAZHJzL2Rvd25yZXYu&#10;eG1sUEsBAhQAFAAAAAgAh07iQPzszgr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ob9J+1QAAAAYBAAAPAAAAAAAAAAEAIAAAACIAAABkcnMvZG93bnJldi54&#10;bWxQSwECFAAUAAAACACHTuJAMxzEEP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公开         不公开（不公开请填写理由） </w:t>
            </w:r>
          </w:p>
          <w:p w14:paraId="30DFE880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doLxBNYAAAAIAQAADwAAAAAAAAABACAAAAAiAAAAZHJzL2Rvd25yZXYu&#10;eG1sUEsBAhQAFAAAAAgAh07iQElO7a/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不公开理由：    涉及国家秘密、商业秘密和个人隐私；</w:t>
            </w:r>
          </w:p>
          <w:p w14:paraId="28D1BC52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PRq6LWAAAACAEAAA8AAAAAAAAAAQAgAAAAIgAAAGRycy9kb3ducmV2&#10;LnhtbFBLAQIUABQAAAAIAIdO4kCt/dEk/gEAAAM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公开可能危害国家安全公共安全、经济利益和社会稳定； </w:t>
            </w:r>
          </w:p>
          <w:p w14:paraId="2EE86D9D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Nev+Jv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ovObPCUMN/fvn24/tX&#10;tkzaDB4rCnn0D2E6IZmJ6KkNJu1EgZ2ynueLnnCKTNIltbtcEK4k16JcL5dZ7+LPYx8wvgNnWDJq&#10;HqhdWUVxfI+RElLo75CUy7p7pXVumbZsoOld3r5O+ILmsKX+k2k8cUHbZRx0WjXpTXqNodu/0YEd&#10;Bc3Czc16vVolipTjr7CUcCewH+Oya5wSoyIkFUTVg2je2obFsye9LH0Tnqox0HCmgX5VsnJkFEpf&#10;E0lFaJugIc/sxD6pP+qdrL1rztSrgw+q60mtea4+eWg2Mo9pjtPwPT2T/fTvb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CE50dYAAAAIAQAADwAAAAAAAAABACAAAAAiAAAAZHJzL2Rvd25yZXYu&#10;eG1sUEsBAhQAFAAAAAgAh07iQNev+Jv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11F0A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5F06E10C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2、此建议来源</w:t>
            </w:r>
          </w:p>
        </w:tc>
      </w:tr>
      <w:tr w14:paraId="2AE39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593EABB4">
            <w:pPr>
              <w:spacing w:line="360" w:lineRule="auto"/>
              <w:jc w:val="left"/>
              <w:rPr>
                <w:rFonts w:hint="eastAsia"/>
                <w:sz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2.05pt;margin-top:4.55pt;height:16.5pt;width:15.75pt;z-index:251662336;mso-width-relative:page;mso-height-relative:page;" filled="f" stroked="t" coordsize="21600,21600" o:gfxdata="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waZhDXAAAACAEAAA8AAAAAAAAAAQAgAAAAIgAAAGRycy9kb3ducmV2&#10;LnhtbFBLAQIUABQAAAAIAIdO4kCRPvpM/QEAAAMEAAAOAAAAAAAAAAEAIAAAACY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/EcSL1QAAAAYBAAAPAAAAAAAAAAEAIAAAACIAAABkcnMvZG93bnJldi54&#10;bWxQSwECFAAUAAAACACHTuJAGF/ygf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4n9E31wAAAAgBAAAPAAAAAAAAAAEAIAAAACIAAABkcnMvZG93bnJl&#10;di54bWxQSwECFAAUAAAACACHTuJAYg3bPv4BAAAD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√ 视察  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专题调研        其他方式（请填写）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</w:p>
        </w:tc>
      </w:tr>
      <w:tr w14:paraId="5F0C0A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02423134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3、建议是否属于多次提出，尚未解决的事项</w:t>
            </w:r>
          </w:p>
        </w:tc>
      </w:tr>
      <w:tr w14:paraId="0CA93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001BF976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ts0/P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qvObPCUMN/fvn24/tX&#10;tk7aDB4rCnn0D2E6IZmJ6KkNJu1EgZ2ynueLnnCKTNIltbtcLDmT5FqU6+Uy6138eewDxnfgDEtG&#10;zQO1K6soju8xUkIK/R2Scll3r7TOLdOWDTS9y9vXCV/QHLbUfzKNJy5ou4yDTqsmvUmvMXT7Nzqw&#10;o6BZuLlZr1erRJFy/BWWEu4E9mNcdo1TYlSEpIKoehDNW9uwePakl6VvwlM1BhrONNCvSlaOjELp&#10;ayKpCG0TNOSZndgn9Ue9k7V3zZl6dfBBdT2pNc/VJw/NRuYxzXEavqdnsp/+3e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Y2vLIdYAAAAIAQAADwAAAAAAAAABACAAAAAiAAAAZHJzL2Rvd25yZXYu&#10;eG1sUEsBAhQAFAAAAAgAh07iQOts0/P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eZ0IM1wAAAAgBAAAPAAAAAAAAAAEAIAAAACIAAABkcnMvZG93bnJl&#10;di54bWxQSwECFAAUAAAACACHTuJAMVwghP4BAAAF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1yQpMNUAAAAGAQAADwAAAAAAAAABACAAAAAiAAAAZHJzL2Rvd25yZXYu&#10;eG1sUEsBAhQAFAAAAAgAh07iQPBxIiX+AQAABQQAAA4AAAAAAAAAAQAgAAAAJA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是        √  否              未详</w:t>
            </w:r>
          </w:p>
        </w:tc>
      </w:tr>
      <w:tr w14:paraId="3AC74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42B644FF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4、是否希望承办单位在办理过程中加强与代表联系沟通</w:t>
            </w:r>
          </w:p>
        </w:tc>
      </w:tr>
      <w:tr w14:paraId="7D1797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5BDC832D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LS7CnWAAAACAEAAA8AAAAAAAAAAQAgAAAAIgAAAGRycy9kb3ducmV2&#10;LnhtbFBLAQIUABQAAAAIAIdO4kDyAVUd/gEAAAU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WTlbp1AAAAAYBAAAPAAAAAAAAAAEAIAAAACIAAABkcnMvZG93bnJldi54&#10;bWxQSwECFAAUAAAACACHTuJAMyxXvP4BAAAFBAAADgAAAAAAAAABACAAAAAj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是           否</w:t>
            </w:r>
          </w:p>
        </w:tc>
      </w:tr>
    </w:tbl>
    <w:p w14:paraId="5AB23157">
      <w:pPr>
        <w:pStyle w:val="5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 w14:paraId="2C41065A">
      <w:pPr>
        <w:tabs>
          <w:tab w:val="right" w:pos="8730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9BD4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一、基本情况</w:t>
      </w:r>
    </w:p>
    <w:p w14:paraId="6B9E3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着城市建设的不断推进，交通基础设施对于城市发展和居民生活的重要性愈发突显。番禺区洛浦街环岛南路作为沙滘岛内交通网络中的重要组成部分，自2012年建成通车以来，极大地便利了沙滘岛东西方向的交通往来，带动了周边经济的发展。然而，该路段丽江桥底部分自建成起便长期存在潮水倒灌积涝问题，年复一年对居民出行和城市运行造成困扰与安全隐患，亟待系统整治。</w:t>
      </w:r>
    </w:p>
    <w:p w14:paraId="2CB90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现状剖析</w:t>
      </w:r>
    </w:p>
    <w:p w14:paraId="6DDEB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积涝频率与时长：丽江桥底路段每年有10多天受潮水倒灌影响出现积涝。这一问题具有显著规律性，集中出现在天文大潮期或台风风暴潮导致潮位异常升高时，且自2012年路段建成投用以来持续存在，成为周期性困扰周边居民的“顽疾”。除上述集中积涝时段外，近年受全球气候变暖及珠江口潮位变化影响，偶发短时强降雨与高潮位叠加时，路段也会出现短暂积水，但主要成灾时段仍为每年汛期潮位超过+2米的10-20天。</w:t>
      </w:r>
    </w:p>
    <w:p w14:paraId="53413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2.积水规模：积水路段范围长约50米，宽20米，积水深度最深处达1米，平均深度0.5米左右，经计算，积水量约500立方米。如此规模的积水，使得该路段在积涝期间几乎完全丧失通行能力，交通被迫中断。</w:t>
      </w:r>
    </w:p>
    <w:p w14:paraId="79106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影响范围：交通中断不仅导致车辆无法正常通行，造成大面积的交通拥堵，还使得依赖该路段出行的居民不得不改变出行路线，车辆绕道同时增加周边交通压力。由于积水较深，车辆在水中行驶容易熄火，行人行走也存在滑倒、跌入排水口等风险，对人身安全构成严重威胁。</w:t>
      </w:r>
    </w:p>
    <w:p w14:paraId="0D6C0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成因探究</w:t>
      </w:r>
    </w:p>
    <w:p w14:paraId="589F4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设计局限：2012年为打通沙滘岛沿江东西走向通道，建成洛浦街环岛南路。因丽江桥底与环岛南路净空较小，丽江桥底路段采用下沉式设计，这一设计初衷是为了满足公交系统规划需求，但却在一定程度上为潮水倒灌和城乡积涝埋下了隐患。路面最低处珠江基准高程仅+1.6米，低于历史最高洪潮位（+3.12米）1.52米。2012年建设时，区域防洪排涝标准未充分预估近年潮位变化趋势，导致地势低洼处成为潮水倒灌的天然汇水区。</w:t>
      </w:r>
    </w:p>
    <w:p w14:paraId="6359B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排水设施短板：尽管路段设有3个外江排口及挡潮拍门，但现有设施仅能应对+2米以下潮位。当潮位超过2米（年均出现10-20天），潮水压力突破拍门密封，通过排口倒灌；同时，大堤堤身缝隙渗水进一步加剧积水。此外，现有排水系统按当时常规降雨排水设计，未配置应对持续高潮位倒灌的强排设备，导致积水无法及时排出。</w:t>
      </w:r>
    </w:p>
    <w:p w14:paraId="4C923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跨部门协同治理的历史空白：环岛南路丽江桥底段由区基建办建设，属于区管市政道路，排水设施建设涉及水务、市政和交通等多个职能部门。此前街道层面曾通过临时抽水、设置警示标识等方式缓解积涝，但因缺乏永久性强排设备及系统性改造权限，问题未能根本解决。</w:t>
      </w:r>
    </w:p>
    <w:p w14:paraId="36E43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三、整治建议</w:t>
      </w:r>
    </w:p>
    <w:p w14:paraId="5B2CE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增设智能强排系统：为从根本上解决洛浦街环岛南路丽江桥底路段的积涝问题，建议区有关职能部门在桥底积水区域安装2台100立方米/小时的全自动排涝泵（1用1备），配套建设集水井及专用排水管道。设备需具备水位自动感应启动功能，当积水达到预设水位（如0.3米）时，泵组自动运行，将积水抽排至高于潮位的市政排水管网或河道，从根本上解决倒灌积水滞留问题。</w:t>
      </w:r>
    </w:p>
    <w:p w14:paraId="514BA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完善配套设施与监测预警：要规划合理的排水管道线路，确保排涝泵抽出的积水单向排出，避免回流。排涝泵站供电设备应远离积水路段，防止漏电情况发生。加装水位、潮位实时监测设备，数据接入区、街应急指挥中心，实现积涝风险动态预警；建立水务、市政、交通部门协同机制，根据预警信息提前实施交通管制、启动应急预案。</w:t>
      </w:r>
    </w:p>
    <w:p w14:paraId="0D0145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明确权责与长效维护：鉴于该路段属区管交通主干道，排涝泵站建设涉及区级水利规划、市政工程立项及资金投入，建议由区政府统筹，授权区水务局作为牵头单位，联合区基建办、交通局等部门推进项目实施。建成后转由区排水设施运维单位负责日常保养，确保设备长期稳定运行。</w:t>
      </w:r>
    </w:p>
    <w:p w14:paraId="70D347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丽江桥底路段的积涝问题，既是城市发展中“重建设、轻运维”历史矛盾的缩影，也是应对气候变化、提升城市韧性的现实考验。通过增设排涝泵站等系统性措施，不仅能解决居民出行痛点，更能为同类低洼路段的治理提供可复制经验。恳请区政府及相关职能部门重视此问题，推动项目尽快落地，切实保障人民群众生命财产安全。</w:t>
      </w:r>
    </w:p>
    <w:p w14:paraId="6AA07502">
      <w:pP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br w:type="page"/>
      </w:r>
    </w:p>
    <w:p w14:paraId="7BE901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2" w:firstLineChars="200"/>
        <w:textAlignment w:val="auto"/>
        <w:rPr>
          <w:rFonts w:hint="eastAsia" w:ascii="黑体" w:hAnsi="黑体" w:eastAsia="黑体" w:cs="黑体"/>
          <w:b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>四</w:t>
      </w:r>
      <w:r>
        <w:rPr>
          <w:rFonts w:hint="eastAsia" w:ascii="黑体" w:hAnsi="黑体" w:eastAsia="黑体" w:cs="黑体"/>
          <w:b/>
          <w:sz w:val="30"/>
          <w:szCs w:val="30"/>
        </w:rPr>
        <w:t>、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>现场图片</w:t>
      </w:r>
    </w:p>
    <w:p w14:paraId="3F6D3592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1.现状图片</w:t>
      </w:r>
    </w:p>
    <w:p w14:paraId="58D76D4A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436880</wp:posOffset>
            </wp:positionH>
            <wp:positionV relativeFrom="paragraph">
              <wp:posOffset>59055</wp:posOffset>
            </wp:positionV>
            <wp:extent cx="4721860" cy="3540760"/>
            <wp:effectExtent l="0" t="0" r="2540" b="2540"/>
            <wp:wrapSquare wrapText="bothSides"/>
            <wp:docPr id="14" name="图片 14" descr="cd5f05df784f26befab0163ff8f6f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d5f05df784f26befab0163ff8f6fd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1860" cy="354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DAC15E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445135</wp:posOffset>
            </wp:positionH>
            <wp:positionV relativeFrom="paragraph">
              <wp:posOffset>3605530</wp:posOffset>
            </wp:positionV>
            <wp:extent cx="4713605" cy="3399155"/>
            <wp:effectExtent l="0" t="0" r="10795" b="10795"/>
            <wp:wrapSquare wrapText="bothSides"/>
            <wp:docPr id="15" name="图片 15" descr="ad67bee2177f1e3db544287a8438a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d67bee2177f1e3db544287a8438ac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3605" cy="339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br w:type="page"/>
      </w:r>
    </w:p>
    <w:p w14:paraId="1233611F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倒灌内涝图片</w:t>
      </w:r>
    </w:p>
    <w:p w14:paraId="02574CA1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inline distT="0" distB="0" distL="114300" distR="114300">
            <wp:extent cx="3575685" cy="5053965"/>
            <wp:effectExtent l="0" t="0" r="5715" b="13335"/>
            <wp:docPr id="16" name="图片 16" descr="46a553009c7b54766162184018676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46a553009c7b547661621840186764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75685" cy="505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E2FD9"/>
    <w:multiLevelType w:val="singleLevel"/>
    <w:tmpl w:val="911E2FD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442D3"/>
    <w:rsid w:val="05424CF8"/>
    <w:rsid w:val="1DD271B8"/>
    <w:rsid w:val="20CF42F2"/>
    <w:rsid w:val="2B9A6BCD"/>
    <w:rsid w:val="33F36F27"/>
    <w:rsid w:val="37746F9A"/>
    <w:rsid w:val="3B4C7B76"/>
    <w:rsid w:val="3F4D2406"/>
    <w:rsid w:val="55E52C68"/>
    <w:rsid w:val="71D30941"/>
    <w:rsid w:val="75B442D3"/>
    <w:rsid w:val="7B24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洛浦街</Company>
  <Pages>6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2024-04-27T02:51:00Z</dcterms:created>
  <dc:creator>Administrator</dc:creator>
  <cp:lastModifiedBy>user</cp:lastModifiedBy>
  <dcterms:modified xsi:type="dcterms:W3CDTF">2025-12-31T03:48:27Z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58B10958FB2D4B7BA0406CA79605CA54_12</vt:lpwstr>
  </property>
</Properties>
</file>