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567"/>
        <w:gridCol w:w="4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56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59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56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59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霉菌、大肠菌群、甜蜜素(以环己基氨基磺酸计)、糖精钠(以糖精计)、二氧化硫残留量、山梨酸及其钾盐(以山梨酸计)、脱氢乙酸及其钠盐(以脱氢乙酸计)、苯甲酸及其钠盐(以苯甲酸计)、黄曲霉毒素B₁、铅(以Pb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霉菌、大肠菌群、甜蜜素(以环己基氨基磺酸计)、糖精钠(以糖精计)、二氧化硫残留量、黄曲霉毒素B₁、铅(以Pb计)、过氧化值(以脂肪计)、酸价(以脂肪计)(KOH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1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苋菜红、靛蓝、酸性红、诱惑红、亮蓝、胭脂红、喹啉黄、赤藓红、新红、日落黄、柠檬黄、铅(以Pb计)、沙门氏菌、金黄色葡萄球菌、霉菌、大肠菌群、菌落总数、丙二醇、三氯蔗糖、纳他霉素、脱氢乙酸及其钠盐(以脱氢乙酸计)、铝的残留量(干样品,以Al计)、丙酸及其钠盐、钙盐(以丙酸计)、安赛蜜、甜蜜素(以环己基氨基磺酸计)、糖精钠(以糖精计)、山梨酸及其钾盐(以山梨酸计)、苯甲酸及其钠盐(以苯甲酸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31607-2021《食品安全国家标准 散装即食食品中致病菌限量》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、日落黄、柠檬黄、安赛蜜、金黄色葡萄球菌、沙门氏菌、大肠菌群、霉菌、菌落总数、三氯蔗糖、糖精钠(以糖精计)、脱氢乙酸及其钠盐(以脱氢乙酸计)、山梨酸及其钾盐(以山梨酸计)、苯甲酸及其钠盐(以苯甲酸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19640-2016《食品安全国家标准 冲调谷物制品》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金黄色葡萄球菌、沙门氏菌、霉菌、大肠菌群、菌落总数、糖精钠(以糖精计)、山梨酸及其钾盐(以山梨酸计)、苯甲酸及其钠盐(以苯甲酸计)、黄曲霉毒素B₁、铅(以Pb计)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17323-1998《瓶装饮用纯净水》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电导率[(25±1）℃]、耗氧量(以O₂计)、铅(以Pb计)、总砷(以As计)、镉(以Cd计)、亚硝酸盐(以NO₂⁻计)、余氯(游离氯)、大肠菌群、铜绿假单胞菌、溴酸盐、三氯甲烷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其他类饮用水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铜绿假单胞菌、大肠菌群、三氯甲烷、溴酸盐、余氯(游离氯)、亚硝酸盐(以NO₂⁻计)、镉(以Cd计)、总砷(以As计)、铅(以Pb计)、耗氧量(以O₂计)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膨化食品》、GB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水分、酸价(以脂肪计)(KOH)、过氧化值(以脂肪计)、苯甲酸及其钠盐(以苯甲酸计)、山梨酸及其钾盐(以山梨酸计)、三氯蔗糖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2759-2015《食品安全国家标准 冷冻饮品和制作料》、GB/T 31119-2014《冷冻饮品 雪糕》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蛋白质、甜蜜素(以环己基氨基磺酸计)、菌落总数、大肠菌群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7DB0EAE"/>
    <w:rsid w:val="183015E8"/>
    <w:rsid w:val="18357803"/>
    <w:rsid w:val="19696CF7"/>
    <w:rsid w:val="1C8B1BF3"/>
    <w:rsid w:val="1D051C5B"/>
    <w:rsid w:val="1D3C6EE9"/>
    <w:rsid w:val="1D6D4B83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44DA5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1912E28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4DB09A7"/>
    <w:rsid w:val="4510012C"/>
    <w:rsid w:val="4567409E"/>
    <w:rsid w:val="4A7F1CD0"/>
    <w:rsid w:val="4A81665F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77180D"/>
    <w:rsid w:val="549145C8"/>
    <w:rsid w:val="5622492D"/>
    <w:rsid w:val="59B7602C"/>
    <w:rsid w:val="5A521C48"/>
    <w:rsid w:val="5EB60EC0"/>
    <w:rsid w:val="5F27428A"/>
    <w:rsid w:val="60873B69"/>
    <w:rsid w:val="6095650F"/>
    <w:rsid w:val="60F57FBD"/>
    <w:rsid w:val="62694057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576044"/>
    <w:rsid w:val="6FBB137D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  <w:rsid w:val="7EFE4B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5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2024-05-24T02:36:53Z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