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广州市番禺区第</w:t>
      </w:r>
      <w:r>
        <w:rPr>
          <w:rFonts w:hint="eastAsia" w:ascii="方正小标宋简体" w:hAnsi="方正小标宋简体" w:eastAsia="方正小标宋简体" w:cs="方正小标宋简体"/>
          <w:b w:val="0"/>
          <w:bCs/>
          <w:color w:val="auto"/>
          <w:sz w:val="44"/>
          <w:szCs w:val="44"/>
          <w:lang w:eastAsia="zh-CN"/>
        </w:rPr>
        <w:t>十</w:t>
      </w:r>
      <w:r>
        <w:rPr>
          <w:rFonts w:hint="eastAsia" w:ascii="方正小标宋简体" w:hAnsi="方正小标宋简体" w:eastAsia="方正小标宋简体" w:cs="方正小标宋简体"/>
          <w:b w:val="0"/>
          <w:bCs/>
          <w:color w:val="auto"/>
          <w:sz w:val="44"/>
          <w:szCs w:val="44"/>
          <w:lang w:val="en-US" w:eastAsia="zh-CN"/>
        </w:rPr>
        <w:t>八</w:t>
      </w:r>
      <w:r>
        <w:rPr>
          <w:rFonts w:hint="eastAsia" w:ascii="方正小标宋简体" w:hAnsi="方正小标宋简体" w:eastAsia="方正小标宋简体" w:cs="方正小标宋简体"/>
          <w:b w:val="0"/>
          <w:bCs/>
          <w:color w:val="auto"/>
          <w:sz w:val="44"/>
          <w:szCs w:val="44"/>
        </w:rPr>
        <w:t>届人民代表大会</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 xml:space="preserve">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89</w:t>
      </w:r>
      <w:r>
        <w:rPr>
          <w:rFonts w:hint="eastAsia" w:ascii="仿宋_GB2312" w:eastAsia="仿宋_GB2312"/>
          <w:color w:val="auto"/>
          <w:sz w:val="30"/>
          <w:szCs w:val="30"/>
        </w:rPr>
        <w:t>号</w:t>
      </w:r>
    </w:p>
    <w:tbl>
      <w:tblPr>
        <w:tblStyle w:val="2"/>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向继云</w:t>
            </w:r>
          </w:p>
        </w:tc>
        <w:tc>
          <w:tcPr>
            <w:tcW w:w="1127" w:type="dxa"/>
            <w:tcBorders>
              <w:top w:val="single" w:color="339966" w:sz="4" w:space="0"/>
              <w:left w:val="single" w:color="339966" w:sz="4" w:space="0"/>
              <w:bottom w:val="single" w:color="339966" w:sz="4" w:space="0"/>
              <w:right w:val="single" w:color="339966" w:sz="4" w:space="0"/>
            </w:tcBorders>
            <w:noWrap w:val="0"/>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钟村街</w:t>
            </w: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510000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noWrap w:val="0"/>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noWrap w:val="0"/>
            <w:vAlign w:val="center"/>
          </w:tcPr>
          <w:p>
            <w:pPr>
              <w:jc w:val="center"/>
              <w:rPr>
                <w:rFonts w:hint="default" w:ascii="仿宋_GB2312" w:eastAsia="仿宋_GB2312"/>
                <w:color w:val="auto"/>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noWrap w:val="0"/>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noWrap w:val="0"/>
            <w:vAlign w:val="center"/>
          </w:tcPr>
          <w:p>
            <w:pP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题目：关于</w:t>
            </w:r>
            <w:r>
              <w:rPr>
                <w:rFonts w:hint="eastAsia" w:ascii="方正小标宋简体" w:hAnsi="方正小标宋简体" w:eastAsia="方正小标宋简体" w:cs="方正小标宋简体"/>
                <w:color w:val="auto"/>
                <w:sz w:val="32"/>
                <w:szCs w:val="32"/>
                <w:lang w:val="en-US" w:eastAsia="zh-CN"/>
              </w:rPr>
              <w:t>接纳社会办医疗机构及其临床医务工作者加入番禺区医学会</w:t>
            </w:r>
            <w:r>
              <w:rPr>
                <w:rFonts w:hint="eastAsia" w:ascii="方正小标宋简体" w:hAnsi="方正小标宋简体" w:eastAsia="方正小标宋简体" w:cs="方正小标宋简体"/>
                <w:color w:val="auto"/>
                <w:sz w:val="32"/>
                <w:szCs w:val="32"/>
              </w:rPr>
              <w:t>的建议</w:t>
            </w:r>
          </w:p>
          <w:p>
            <w:pPr>
              <w:rPr>
                <w:rFonts w:hint="eastAsia" w:ascii="方正小标宋简体" w:hAnsi="方正小标宋简体" w:eastAsia="方正小标宋简体" w:cs="方正小标宋简体"/>
                <w:color w:val="auto"/>
                <w:sz w:val="32"/>
                <w:szCs w:val="32"/>
              </w:rPr>
            </w:pPr>
          </w:p>
          <w:p>
            <w:pPr>
              <w:rPr>
                <w:rFonts w:hint="eastAsia" w:ascii="方正小标宋简体" w:hAnsi="方正小标宋简体" w:eastAsia="方正小标宋简体" w:cs="方正小标宋简体"/>
                <w:color w:val="auto"/>
                <w:sz w:val="32"/>
                <w:szCs w:val="32"/>
              </w:rPr>
            </w:pPr>
          </w:p>
          <w:p>
            <w:pPr>
              <w:rPr>
                <w:rFonts w:hint="eastAsia" w:ascii="方正小标宋简体" w:hAnsi="方正小标宋简体" w:eastAsia="方正小标宋简体" w:cs="方正小标宋简体"/>
                <w:color w:val="auto"/>
                <w:sz w:val="32"/>
                <w:szCs w:val="32"/>
              </w:rPr>
            </w:pPr>
          </w:p>
        </w:tc>
      </w:tr>
      <w:tr>
        <w:tblPrEx>
          <w:tblCellMar>
            <w:top w:w="0" w:type="dxa"/>
            <w:left w:w="108" w:type="dxa"/>
            <w:bottom w:w="0" w:type="dxa"/>
            <w:right w:w="108" w:type="dxa"/>
          </w:tblCellMar>
        </w:tblPrEx>
        <w:trPr>
          <w:trHeight w:val="923" w:hRule="atLeast"/>
          <w:jc w:val="center"/>
        </w:trPr>
        <w:tc>
          <w:tcPr>
            <w:tcW w:w="9337" w:type="dxa"/>
            <w:gridSpan w:val="7"/>
            <w:noWrap w:val="0"/>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noWrap w:val="0"/>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h9T41gAAAAgBAAAPAAAAAAAAAAEAIAAAACIAAABkcnMvZG93bnJldi54bWxQ&#10;SwECFAAUAAAACACHTuJAyiDoHfkBAAD3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hv0n7VAAAABg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color w:val="auto"/>
                <w:sz w:val="24"/>
                <w:szCs w:val="24"/>
                <w:lang w:val="en-US" w:eastAsia="zh-CN"/>
              </w:rPr>
              <w:t xml:space="preserve"> </w:t>
            </w:r>
            <w:r>
              <w:rPr>
                <w:rFonts w:hint="default" w:ascii="Arial" w:hAnsi="Arial" w:cs="Arial"/>
                <w:color w:val="auto"/>
                <w:sz w:val="24"/>
                <w:szCs w:val="24"/>
              </w:rPr>
              <w:t>√</w:t>
            </w:r>
            <w:r>
              <w:rPr>
                <w:rFonts w:hint="eastAsia"/>
                <w:color w:val="auto"/>
                <w:sz w:val="24"/>
                <w:szCs w:val="24"/>
              </w:rPr>
              <w:t xml:space="preserve">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uTEoQ+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noWrap w:val="0"/>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RxIvVAAAABgEAAA8AAAAAAAAAAQAgAAAAIgAAAGRycy9kb3ducmV2LnhtbFBL&#10;AQIUABQAAAAIAIdO4kAkYevV+QEAAPUDAAAOAAAAAAAAAAEAIAAAACQ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DbAhcb5AQAA9Q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Niv+SX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r4gjMnLDX855dvP75/&#10;ZYvszRBwRZDH8BDPK6QwCz220eY/SWDH4ufp4iccE5O0Se2uZ3POJB3N6uV8Xvyuni6HiOkdeMty&#10;0PBI7SouisN7TJSQoL8hOZfz99qY0jLj2EDTO799nfkFzWFL/afQBtKCris86I1W+U6+jbHbvTGR&#10;HQTNws3NcrkoEinHX7CccCuwH3HlaJwSqxNkF8SqB6HeOsXSKZBfjp4Jz9VYUJwZoFeVo4JMQptr&#10;kFSEcaQ3+z06nKOdVyfqzj5E3fXkzzSTFgxNQ3HnPLl53P5cF9TTa93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WTWBrWAAAACAEAAA8AAAAAAAAAAQAgAAAAIgAAAGRycy9kb3ducmV2LnhtbFBL&#10;AQIUABQAAAAIAIdO4kDYr/kl+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color w:val="auto"/>
                <w:sz w:val="24"/>
                <w:szCs w:val="24"/>
                <w:lang w:val="en-US" w:eastAsia="zh-CN"/>
              </w:rPr>
              <w:t xml:space="preserve"> </w:t>
            </w:r>
            <w:r>
              <w:rPr>
                <w:rFonts w:hint="eastAsia"/>
                <w:color w:val="auto"/>
                <w:sz w:val="24"/>
                <w:szCs w:val="24"/>
              </w:rPr>
              <w:t xml:space="preserve">  视察         专题调研      </w:t>
            </w:r>
            <w:r>
              <w:rPr>
                <w:rFonts w:hint="default" w:ascii="Arial" w:hAnsi="Arial" w:cs="Arial"/>
                <w:color w:val="auto"/>
                <w:sz w:val="24"/>
                <w:szCs w:val="24"/>
              </w:rPr>
              <w:t>√</w:t>
            </w:r>
            <w:r>
              <w:rPr>
                <w:rFonts w:hint="eastAsia"/>
                <w:color w:val="auto"/>
                <w:sz w:val="24"/>
                <w:szCs w:val="24"/>
              </w:rPr>
              <w:t xml:space="preserve">  其他方式（请填写）</w:t>
            </w:r>
            <w:r>
              <w:rPr>
                <w:rFonts w:hint="eastAsia"/>
                <w:color w:val="auto"/>
                <w:sz w:val="24"/>
                <w:szCs w:val="24"/>
                <w:u w:val="single"/>
              </w:rPr>
              <w:t xml:space="preserve">  </w:t>
            </w:r>
            <w:r>
              <w:rPr>
                <w:rFonts w:hint="eastAsia"/>
                <w:color w:val="auto"/>
                <w:sz w:val="24"/>
                <w:szCs w:val="24"/>
                <w:u w:val="single"/>
                <w:lang w:eastAsia="zh-CN"/>
              </w:rPr>
              <w:t>群众反馈</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noWrap w:val="0"/>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2vLI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CPQ4Qr5AQAA9w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JCkw1QAAAAYBAAAPAAAAAAAAAAEAIAAAACIAAABkcnMvZG93bnJldi54bWxQ&#10;SwECFAAUAAAACACHTuJAGMH7M/oBAAD3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是           否            </w:t>
            </w:r>
            <w:r>
              <w:rPr>
                <w:rFonts w:hint="default" w:ascii="Arial" w:hAnsi="Arial" w:cs="Arial"/>
                <w:color w:val="auto"/>
                <w:sz w:val="24"/>
                <w:szCs w:val="24"/>
              </w:rPr>
              <w:t>√</w:t>
            </w:r>
            <w:r>
              <w:rPr>
                <w:rFonts w:hint="eastAsia"/>
                <w:color w:val="auto"/>
                <w:sz w:val="24"/>
                <w:szCs w:val="24"/>
              </w:rPr>
              <w:t xml:space="preserve">  未详</w:t>
            </w:r>
          </w:p>
        </w:tc>
      </w:tr>
      <w:tr>
        <w:tblPrEx>
          <w:tblCellMar>
            <w:top w:w="0" w:type="dxa"/>
            <w:left w:w="108" w:type="dxa"/>
            <w:bottom w:w="0" w:type="dxa"/>
            <w:right w:w="108" w:type="dxa"/>
          </w:tblCellMar>
        </w:tblPrEx>
        <w:trPr>
          <w:trHeight w:val="527"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noWrap w:val="0"/>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y0uwp1gAAAAgBAAAPAAAAAAAAAAEAIAAAACIAAABkcnMvZG93bnJldi54bWxQ&#10;SwECFAAUAAAACACHTuJAkCtDaPkBAAD1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WTlbp1AAAAAYBAAAPAAAAAAAAAAEAIAAAACIAAABkcnMvZG93bnJldi54bWxQSwEC&#10;FAAUAAAACACHTuJApsjwXfgBAAD1AwAADgAAAAAAAAABACAAAAAjAQAAZHJzL2Uyb0RvYy54bWxQ&#10;SwUGAAAAAAYABgBZAQAAjQ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default" w:ascii="Arial" w:hAnsi="Arial" w:cs="Arial"/>
                <w:color w:val="auto"/>
                <w:sz w:val="24"/>
                <w:szCs w:val="24"/>
              </w:rPr>
              <w:t>√</w:t>
            </w:r>
            <w:r>
              <w:rPr>
                <w:rFonts w:hint="eastAsia"/>
                <w:color w:val="auto"/>
                <w:sz w:val="24"/>
                <w:szCs w:val="24"/>
              </w:rPr>
              <w:t xml:space="preserve">   是           否</w:t>
            </w:r>
          </w:p>
        </w:tc>
      </w:tr>
    </w:tbl>
    <w:p>
      <w:pPr>
        <w:pStyle w:val="4"/>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社会办医（民营医疗机构）是我国医疗服务体系的重要组成部分，是增加医疗资源有效供给、满足群众多层次多样化健康服务需求的重要力量。党中央、国务院历来高度重视发展社会办医，出台了《关于进一步激发社会领域投资活力的意见》（国办发﹝2017﹞21号）、《关于支持社会力量提供多层次多样化医疗服务的意见》（国办发﹝2017﹞44号）、《关于促进社会办医持续健康规范发展的意见》（国卫医发﹝2019﹞42号）等一系列政策文件。广东省政府办公厅印发《关于加快广东省民营医疗机构发展的意见》，明确提出进一步解放思想和改革创新，坚持多种形式、多种渠道投资发展医药卫生事业；按照“平等、公平、规范、有序”的原则，消除影响社会资源投向医疗卫生事业的体制机制障碍，支持民营医疗机构加快发展，逐步构建以公有制为主体、多种所有制医疗机构共同发展的医疗服务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广州市番禺区医学会（统一社会</w:t>
      </w:r>
      <w:bookmarkStart w:id="0" w:name="_GoBack"/>
      <w:bookmarkEnd w:id="0"/>
      <w:r>
        <w:rPr>
          <w:rFonts w:hint="eastAsia" w:ascii="仿宋_GB2312" w:hAnsi="仿宋_GB2312" w:eastAsia="仿宋_GB2312" w:cs="仿宋_GB2312"/>
          <w:i w:val="0"/>
          <w:iCs w:val="0"/>
          <w:caps w:val="0"/>
          <w:color w:val="222222"/>
          <w:spacing w:val="0"/>
          <w:sz w:val="32"/>
          <w:szCs w:val="32"/>
          <w:shd w:val="clear" w:fill="FFFFFF"/>
          <w:lang w:val="en-US" w:eastAsia="zh-CN"/>
        </w:rPr>
        <w:t>信用代码：51440113743590056P），成立于2000年08月10日，业务范围包括：开展学术交流和科研活动，提供技术咨询，评选表彰优秀科技成果和学术论文。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u w:val="none"/>
          <w:lang w:eastAsia="zh-CN"/>
        </w:rPr>
      </w:pPr>
      <w:r>
        <w:rPr>
          <w:rFonts w:hint="eastAsia" w:ascii="仿宋_GB2312" w:hAnsi="仿宋_GB2312" w:eastAsia="仿宋_GB2312" w:cs="仿宋_GB2312"/>
          <w:b/>
          <w:bCs/>
          <w:color w:val="auto"/>
          <w:sz w:val="32"/>
          <w:szCs w:val="32"/>
          <w:u w:val="none"/>
          <w:lang w:val="en-US" w:eastAsia="zh-CN"/>
        </w:rPr>
        <w:t>一、</w:t>
      </w:r>
      <w:r>
        <w:rPr>
          <w:rFonts w:hint="eastAsia" w:ascii="仿宋_GB2312" w:hAnsi="仿宋_GB2312" w:eastAsia="仿宋_GB2312" w:cs="仿宋_GB2312"/>
          <w:b/>
          <w:bCs/>
          <w:color w:val="auto"/>
          <w:sz w:val="32"/>
          <w:szCs w:val="32"/>
          <w:u w:val="none"/>
        </w:rPr>
        <w:t>存在</w:t>
      </w:r>
      <w:r>
        <w:rPr>
          <w:rFonts w:hint="eastAsia" w:ascii="仿宋_GB2312" w:hAnsi="仿宋_GB2312" w:eastAsia="仿宋_GB2312" w:cs="仿宋_GB2312"/>
          <w:b/>
          <w:bCs/>
          <w:color w:val="auto"/>
          <w:sz w:val="32"/>
          <w:szCs w:val="32"/>
          <w:u w:val="none"/>
          <w:lang w:val="en-US" w:eastAsia="zh-CN"/>
        </w:rPr>
        <w:t>的</w:t>
      </w:r>
      <w:r>
        <w:rPr>
          <w:rFonts w:hint="eastAsia" w:ascii="仿宋_GB2312" w:hAnsi="仿宋_GB2312" w:eastAsia="仿宋_GB2312" w:cs="仿宋_GB2312"/>
          <w:b/>
          <w:bCs/>
          <w:color w:val="auto"/>
          <w:sz w:val="32"/>
          <w:szCs w:val="32"/>
          <w:u w:val="none"/>
        </w:rPr>
        <w:t>问题</w:t>
      </w:r>
      <w:r>
        <w:rPr>
          <w:rFonts w:hint="eastAsia" w:ascii="仿宋_GB2312" w:hAnsi="仿宋_GB2312" w:eastAsia="仿宋_GB2312" w:cs="仿宋_GB2312"/>
          <w:b/>
          <w:bCs/>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医学的发展日新月异，保持终身学习是卫生技术队伍建设的重要内容，开展继续医学教育对提高卫生队伍素质和卫生服务水平，推动卫生事业改革与发展具有重要作用。广州市番禺区医学会是番禺区内唯一的临床医学类社会团体，自2000年成立至今，一直围绕着助力番禺区临床医学发展交流开展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省、市级相关社会团体（如广东省医学会、广东省医师协会、广东省医院协会、广州市医疗行业协会、广州市医院协会等），均鼓励社会办医疗机构及其个人加入，并支持办理相关手续。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按番禺区人民政府网站公示，截止至2022年10月8日，全区共有区发证医疗机构778家，其中社会办医疗机构逾700家，占比近9成。但据多个社会办医疗机构反馈，社会办医疗机构尚不能申请成为番禺区医学会的单位会员，其临床工作者也未能加入其中与番禺区各医疗单位同行进行学术与业务交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i w:val="0"/>
          <w:iCs w:val="0"/>
          <w:caps w:val="0"/>
          <w:color w:val="222222"/>
          <w:spacing w:val="0"/>
          <w:sz w:val="32"/>
          <w:szCs w:val="32"/>
          <w:shd w:val="clear" w:fill="FFFFFF"/>
          <w:lang w:val="en-US" w:eastAsia="zh-CN"/>
        </w:rPr>
      </w:pPr>
      <w:r>
        <w:rPr>
          <w:rFonts w:hint="eastAsia" w:ascii="仿宋_GB2312" w:hAnsi="仿宋_GB2312" w:eastAsia="仿宋_GB2312" w:cs="仿宋_GB2312"/>
          <w:b/>
          <w:bCs/>
          <w:i w:val="0"/>
          <w:iCs w:val="0"/>
          <w:caps w:val="0"/>
          <w:color w:val="222222"/>
          <w:spacing w:val="0"/>
          <w:sz w:val="32"/>
          <w:szCs w:val="32"/>
          <w:shd w:val="clear" w:fill="FFFFFF"/>
          <w:lang w:val="en-US" w:eastAsia="zh-CN"/>
        </w:rPr>
        <w:t>二、解决思路：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bCs/>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 xml:space="preserve">    番禺区医学会作为由番禺区卫生健康局主管的社会团体，由区内公立医疗机构发起组建，成立初期在区公立医疗机构间开展交流活动可以理解。但医学无国界，医者共仁心。在医学发展日新月异的大时代，随着番禺区医疗卫生事业发展，区内社会医疗机构聚增。开放接纳不同类别、不同性质单位的临床医学工作者加入，团结区内医疗机构及临床医学工作者，促进区内各医疗机构不断提升诊疗技术，更好的满足群众对健康的需求，应该是医学会的最大愿景。</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i w:val="0"/>
          <w:iCs w:val="0"/>
          <w:caps w:val="0"/>
          <w:color w:val="222222"/>
          <w:spacing w:val="0"/>
          <w:sz w:val="32"/>
          <w:szCs w:val="32"/>
          <w:shd w:val="clear" w:fill="FFFFFF"/>
          <w:lang w:val="en-US" w:eastAsia="zh-CN"/>
        </w:rPr>
      </w:pPr>
      <w:r>
        <w:rPr>
          <w:rFonts w:hint="eastAsia" w:ascii="仿宋_GB2312" w:hAnsi="仿宋_GB2312" w:eastAsia="仿宋_GB2312" w:cs="仿宋_GB2312"/>
          <w:b/>
          <w:bCs/>
          <w:i w:val="0"/>
          <w:iCs w:val="0"/>
          <w:caps w:val="0"/>
          <w:color w:val="222222"/>
          <w:spacing w:val="0"/>
          <w:sz w:val="32"/>
          <w:szCs w:val="32"/>
          <w:shd w:val="clear" w:fill="FFFFFF"/>
          <w:lang w:val="en-US" w:eastAsia="zh-CN"/>
        </w:rPr>
        <w:t>三、建议：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val="en-US" w:eastAsia="zh-CN"/>
        </w:rPr>
        <w:t>（一）接纳并鼓励社会办医机构或个人加入番禺区医学会及相关分会、专业委员会；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ascii="仿宋_GB2312" w:hAnsi="仿宋_GB2312" w:eastAsia="仿宋_GB2312" w:cs="仿宋_GB2312"/>
          <w:i w:val="0"/>
          <w:iCs w:val="0"/>
          <w:caps w:val="0"/>
          <w:color w:val="222222"/>
          <w:spacing w:val="0"/>
          <w:sz w:val="32"/>
          <w:szCs w:val="32"/>
          <w:shd w:val="clear" w:fill="FFFFFF"/>
          <w:lang w:val="en-US" w:eastAsia="zh-CN"/>
        </w:rPr>
        <w:t>（二）增加学会与社会办医机构的互动，联合社会办医机构举办学术活动，提升区内医疗机构凝聚力，提高临床工作者技术水平。</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NDQ4ZWYxZDI3YTkyZmFiZTY3NDM0ZTJjY2M0ZDEifQ=="/>
  </w:docVars>
  <w:rsids>
    <w:rsidRoot w:val="587E77A1"/>
    <w:rsid w:val="0596483F"/>
    <w:rsid w:val="0AC60CF0"/>
    <w:rsid w:val="11847DDE"/>
    <w:rsid w:val="134325DA"/>
    <w:rsid w:val="1D2219BC"/>
    <w:rsid w:val="1DCC4F3E"/>
    <w:rsid w:val="1EE81F68"/>
    <w:rsid w:val="1F10263B"/>
    <w:rsid w:val="2F3B206B"/>
    <w:rsid w:val="38E40141"/>
    <w:rsid w:val="40807298"/>
    <w:rsid w:val="52697D10"/>
    <w:rsid w:val="587E77A1"/>
    <w:rsid w:val="5A2E1B68"/>
    <w:rsid w:val="5B2C2DA1"/>
    <w:rsid w:val="5FBF7256"/>
    <w:rsid w:val="634D5821"/>
    <w:rsid w:val="6F7F0159"/>
    <w:rsid w:val="70864AA1"/>
    <w:rsid w:val="72784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1342</Words>
  <Characters>1431</Characters>
  <Lines>0</Lines>
  <Paragraphs>0</Paragraphs>
  <TotalTime>16</TotalTime>
  <ScaleCrop>false</ScaleCrop>
  <LinksUpToDate>false</LinksUpToDate>
  <CharactersWithSpaces>1773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2022-07-01T02:00:00Z</dcterms:created>
  <dc:creator>嘟嘟噜~</dc:creator>
  <cp:lastModifiedBy>李薇</cp:lastModifiedBy>
  <dcterms:modified xsi:type="dcterms:W3CDTF">2024-05-10T08:24:17Z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7D0D282C321647DB808F942324D0C3A1</vt:lpwstr>
  </property>
</Properties>
</file>