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jc w:val="center"/>
        <w:rPr>
          <w:rFonts w:hint="default" w:ascii="方正小标宋简体" w:hAnsi="宋体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2024年广州市番禺区环境监管重点单位名录</w:t>
      </w:r>
      <w:bookmarkStart w:id="0" w:name="_GoBack"/>
      <w:bookmarkEnd w:id="0"/>
    </w:p>
    <w:p>
      <w:pPr>
        <w:spacing w:line="564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textAlignment w:val="center"/>
        <w:rPr>
          <w:rFonts w:hint="eastAsia" w:ascii="黑体" w:hAnsi="黑体" w:eastAsia="黑体" w:cs="黑体"/>
          <w:b/>
          <w:bCs/>
          <w:i w:val="0"/>
          <w:color w:val="000000"/>
          <w:sz w:val="28"/>
          <w:szCs w:val="28"/>
          <w:u w:val="none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一、水环境监管重点单位名录（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共42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家）</w:t>
      </w:r>
    </w:p>
    <w:p/>
    <w:tbl>
      <w:tblPr>
        <w:tblStyle w:val="2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83"/>
        <w:gridCol w:w="1964"/>
        <w:gridCol w:w="1913"/>
        <w:gridCol w:w="3594"/>
        <w:gridCol w:w="53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tblHeader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行政区划代码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行政区名称</w:t>
            </w:r>
          </w:p>
        </w:tc>
        <w:tc>
          <w:tcPr>
            <w:tcW w:w="1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企业事业单位名称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91440101618706064A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亨斯迈先进化工材料（广东）有限公司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91440113737196773U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亨氏（中国）调味食品有限公司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914401015622729216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优湃能源科技（广州）有限公司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124400004558634272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广东省中医院（广州中医药大学第二附属医院、广州中医药大学第二临床医学院、广东省中医药科学院）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12440000455861907X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广东省妇幼保健院（广东省妇产医院、广东省儿童医院）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914401137329865226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广东祈福医院有限公司（广东祈福医院）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91440113618786383L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广州佰龙服饰有限公司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91440113618786551N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广州保莱工艺品有限公司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9144011323130145XN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广州净海油污水工程有限公司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124401004553442139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广州医科大学附属第二医院番禺院区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9144011374359548XQ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广州威乐珠宝产业园有限公司废水处理站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9144011319147999XT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广州市博迈立铖旧水坑电子厂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9144011374359396XL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广州市国达五金制品有限公司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91440113729921680J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广州市广味源食品有限公司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91440113X18730992P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广州市志业合成无机盐材料有限公司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914401136187820409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广州市曾本五金工业有限公司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914401130589279093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广州市永硕制衣洗水有限公司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91440101749944935T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广州市番祥五金电镀有限公司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91440113618721918C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广州市番禺伟城制衣有限公司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12440113455411316Q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广州市番禺区中医院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12440113455411973P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广州市番禺区中心医院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91440113191425684P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广州市番禺区胜美达旧水坑电子厂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91440101618705328C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广州市番禺华新精机有限公司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914401136832766113(03)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广州市番禺污水治理有限公司（中部净水厂）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914401136832766113(09)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广州市番禺污水治理有限公司（前锋净水厂）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914401136832766113(01)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广州市番禺污水治理有限公司（化龙净水厂）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914401136832766113(07)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广州市番禺污水治理有限公司（南村净水厂）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914401136832766113(04)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广州市番禺污水治理有限公司(大石净水厂)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914401136832766113(10)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广州市番禺污水治理有限公司（洛溪岛净水厂）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914401136832766113(08)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广州市番禺污水治理有限公司（钟村净水厂）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91440113191438127U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广州市番禺石基文边五金综合厂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91440113191435487D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广州市番禺食品有限公司大石分公司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91440113761912186Y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广州市钜发模具制品有限公司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91440113MABMFQWE84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广州新创纺织化工有限公司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914401017082149959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广州海鸥住宅工业股份有限公司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91440101731547130M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广州白云山拜迪生物医药有限公司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91440101741890610X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广州超冠纺织品加工有限公司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91440101708217512N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广州酒家集团利口福食品有限公司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91440113567914153F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广州长隆集团有限公司香江野生动物世界分公司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91440101677773451D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广汽乘用车有限公司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91440101MA59R41L0L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广汽埃安新能源汽车股份有限公司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sz w:val="24"/>
                <w:szCs w:val="24"/>
                <w:lang w:val="en-US" w:eastAsia="zh-CN" w:bidi="ar"/>
              </w:rPr>
              <w:t>番禺区</w:t>
            </w:r>
          </w:p>
        </w:tc>
        <w:tc>
          <w:tcPr>
            <w:tcW w:w="3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914401136184153718</w:t>
            </w:r>
          </w:p>
        </w:tc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Style w:val="7"/>
                <w:rFonts w:hint="default" w:ascii="Times New Roman" w:hAnsi="Times New Roman" w:eastAsia="宋体" w:cs="Times New Roman"/>
                <w:i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松下.万宝（广州）压缩机有限公司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textAlignment w:val="center"/>
        <w:rPr>
          <w:rFonts w:hint="eastAsia"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大气环境监管重点单位名录（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共29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家）</w:t>
      </w:r>
    </w:p>
    <w:p/>
    <w:tbl>
      <w:tblPr>
        <w:tblStyle w:val="2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1955"/>
        <w:gridCol w:w="1905"/>
        <w:gridCol w:w="3323"/>
        <w:gridCol w:w="55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Header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行政区划代码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行政区名称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企业事业单位名称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91440101MA9XTM0877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中国石化销售股份有限公司广东广州石油南村油库分公司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91440101618706064A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亨斯迈先进化工材料（广东）有限公司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914401015622729216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优湃能源科技（广州）有限公司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914401015876368320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广州中粮制罐有限公司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91440101MA9Y3TXD6J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广州亨泰建筑材料有限公司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914401130545386318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广州佳毅旺塑料科技有限公司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914401136187102905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广州信安包装有限公司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91440113618781996W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广州华宝玻璃实业有限公司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91440101MA5CJPXGX4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广州博艺塑料制品有限公司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91440101671829338D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广州大学城华电新能源有限公司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91440101671829338D(01)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广州大学城华电新能源有限公司（广州万博中央商务区分布式能源站项目）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91440101MA5CJY791U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广州威乐贵金属科技有限公司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91440113560236396Q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广州尚卡新材料科技有限公司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91440113MA59A1W136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广州市君迈纸制品有限公司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91440113X18730992P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广州市志业合成无机盐材料有限公司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91440113191476190X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广州市番禺区中力化工厂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914401010611160236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广州市超算分布式能源投资有限公司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91440101MA5AM09105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广州市金百通贵金属科技有限公司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91440101MA9UXH752H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广州市金盛银贵金属科技有限公司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91440113747561420D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广州常丰年贵金属工艺制品有限公司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91440101MA5APH331J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广州景涂电子材料制造有限公司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91440113618415363D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广州松下空调器有限公司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91440101MA5D38WW16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广州环海绿宇环保科技有限公司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91440113618781101N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广州番禺宝得钟表有限公司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914401136187041651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广州番禺美特包装有限公司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91440113618721969L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广州立白(番禺)有限公司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91440113745991152T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广州联洪合成材料有限公司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91440101677773451D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广汽乘用车有限公司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6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914401136184153718</w:t>
            </w:r>
          </w:p>
        </w:tc>
        <w:tc>
          <w:tcPr>
            <w:tcW w:w="19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松下.万宝（广州）压缩机有限公司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textAlignment w:val="center"/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三、噪声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环境污染重点监管单位名录（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共1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家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）</w:t>
      </w:r>
    </w:p>
    <w:tbl>
      <w:tblPr>
        <w:tblStyle w:val="2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2034"/>
        <w:gridCol w:w="1745"/>
        <w:gridCol w:w="3239"/>
        <w:gridCol w:w="55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tblHeader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行政区划代码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行政区名称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企业事业单位名称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914401131914787860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  <w:t>广州华隧威预制件有限公司</w:t>
            </w:r>
          </w:p>
        </w:tc>
      </w:tr>
    </w:tbl>
    <w:p>
      <w:pPr>
        <w:keepNext w:val="0"/>
        <w:keepLines w:val="0"/>
        <w:widowControl/>
        <w:suppressLineNumbers w:val="0"/>
        <w:ind w:firstLine="640" w:firstLineChars="200"/>
        <w:jc w:val="both"/>
        <w:textAlignment w:val="center"/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textAlignment w:val="center"/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textAlignment w:val="center"/>
        <w:rPr>
          <w:rFonts w:hint="eastAsia"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土壤污染重点监管单位名录（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共10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家）</w:t>
      </w:r>
    </w:p>
    <w:p/>
    <w:tbl>
      <w:tblPr>
        <w:tblStyle w:val="2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2034"/>
        <w:gridCol w:w="1745"/>
        <w:gridCol w:w="3239"/>
        <w:gridCol w:w="55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tblHeader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行政区划代码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行政区名称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企业事业单位名称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914401015622729216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优湃能源科技（广州）有限公司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91440113618786551N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广州保莱工艺品有限公司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91440101MA5CKJ6223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广州安美达生态环境技术有限公司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91440101749944935T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广州市番祥五金电镀有限公司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91440113191438127U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广州市番禺石基文边五金综合厂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91440113618415363D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广州松下空调器有限公司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914401017082149959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广州海鸥住宅工业股份有限公司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91440113618781101N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广州番禺宝得钟表有限公司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914401136187041651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广州番禺美特包装有限公司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914401136184153718</w:t>
            </w:r>
          </w:p>
        </w:tc>
        <w:tc>
          <w:tcPr>
            <w:tcW w:w="19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松下.万宝（广州）压缩机有限公司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ind w:firstLine="640" w:firstLineChars="200"/>
        <w:jc w:val="both"/>
        <w:textAlignment w:val="center"/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五、环境风险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重点监管单位名录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共33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eastAsia="zh-CN"/>
        </w:rPr>
        <w:t>家）</w:t>
      </w:r>
    </w:p>
    <w:tbl>
      <w:tblPr>
        <w:tblStyle w:val="2"/>
        <w:tblW w:w="4997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1"/>
        <w:gridCol w:w="2277"/>
        <w:gridCol w:w="1751"/>
        <w:gridCol w:w="3013"/>
        <w:gridCol w:w="56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Header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行政区划代码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行政区名称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企业事业单位名称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914401016864443268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中国铁路广州局集团有限公司广州动车段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121000004558631445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中山大学（广州校区东校园）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914401017124656668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中石化中海船舶燃料供应有限公司广州燃料分公司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91440101618706064A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亨斯迈先进化工材料（广东）有限公司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914401015622729216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优湃能源科技（广州）有限公司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91440101MA5D3D5P62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广州中新延锋彼欧汽车外饰系统有限公司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91440113329579396X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广州中粮制桶有限公司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914401015876368320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广州中粮制罐有限公司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9144011323130145XN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广州净海油污水工程有限公司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91440101MA5CKJ6223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广州安美达生态环境技术有限公司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914401137812025018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广州小糸车灯有限公司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9144011319147999XT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广州市博迈立铖旧水坑电子厂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91440113X18730992P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广州市志业合成无机盐材料有限公司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914401136187820409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广州市曾本五金工业有限公司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91440101MA9XQB54XU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广州市番禺区环境卫生管理有限公司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91440113191425684P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广州市番禺区胜美达旧水坑电子厂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91440101618707075M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广州市番禺启利达电子有限公司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91440101190472614Y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广州广重企业集团有限公司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91440113MABMFQWE84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广州新创纺织化工有限公司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91440113723793390W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广州柏盛包装有限公司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91440101791010407Y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广州汽车集团股份有限公司汽车工程研究院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914401017082149959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广州海鸥住宅工业股份有限公司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91440101MA5D38WW16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广州环海绿宇环保科技有限公司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91440113708218734X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广州番禺俊柏电子有限公司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914401136187025141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广州番禺古西理丰电路板有限公司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914401136187041651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广州番禺美特包装有限公司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91440101677773451D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广汽乘用车有限公司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91440101MA59R41L0L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广汽埃安新能源汽车股份有限公司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91440101MA59R41L0L(01)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广汽埃安新能源汽车股份有限公司（第二智造中心）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91440101MA5CKU825Q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时代广汽动力电池有限公司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914401136184153718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松下.万宝（广州）压缩机有限公司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91440113618416497R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松下万宝美健生活电器(广州)有限公司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440113</w:t>
            </w:r>
          </w:p>
        </w:tc>
        <w:tc>
          <w:tcPr>
            <w:tcW w:w="6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0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91440113094206092A</w:t>
            </w:r>
          </w:p>
        </w:tc>
        <w:tc>
          <w:tcPr>
            <w:tcW w:w="20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鞍钢广州汽车钢有限公司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1F936214-FEBF-4FA3-BA63-068B9803DAC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0DE01A4-9728-4289-BCDF-F69E13CA2C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jN2Y1NDU5ZDEyMmZlNGNiOTkxNDU1OWMxMmM3ZDAifQ=="/>
  </w:docVars>
  <w:rsids>
    <w:rsidRoot w:val="00000000"/>
    <w:rsid w:val="128B4FFF"/>
    <w:rsid w:val="12B75DF4"/>
    <w:rsid w:val="19F34ED2"/>
    <w:rsid w:val="1C9167EE"/>
    <w:rsid w:val="2059663D"/>
    <w:rsid w:val="236621BF"/>
    <w:rsid w:val="25910CBE"/>
    <w:rsid w:val="266D4CF0"/>
    <w:rsid w:val="3BA76467"/>
    <w:rsid w:val="41A373EA"/>
    <w:rsid w:val="42B3264D"/>
    <w:rsid w:val="4B6567F8"/>
    <w:rsid w:val="56C97B83"/>
    <w:rsid w:val="57EF03FE"/>
    <w:rsid w:val="6B47442C"/>
    <w:rsid w:val="6FFA744C"/>
    <w:rsid w:val="74EB59B8"/>
    <w:rsid w:val="776B3F01"/>
    <w:rsid w:val="7DD050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6">
    <w:name w:val="font2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2905</Words>
  <Characters>5795</Characters>
  <Lines>0</Lines>
  <Paragraphs>0</Paragraphs>
  <TotalTime>0</TotalTime>
  <ScaleCrop>false</ScaleCrop>
  <LinksUpToDate>false</LinksUpToDate>
  <CharactersWithSpaces>5795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2021-03-05T06:44:00Z</dcterms:created>
  <dc:creator>1</dc:creator>
  <cp:lastModifiedBy>coco cat</cp:lastModifiedBy>
  <dcterms:modified xsi:type="dcterms:W3CDTF">2024-04-03T08:19:42Z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DAB7046B70864FE7B11F1E1E876CE904_13</vt:lpwstr>
  </property>
</Properties>
</file>