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272C" w:rsidRPr="009779D6" w:rsidRDefault="00717164">
      <w:pPr>
        <w:pStyle w:val="2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eastAsia="仿宋_GB2312" w:hAnsi="黑体" w:cs="黑体" w:hint="default"/>
          <w:b w:val="0"/>
          <w:bCs w:val="0"/>
          <w:sz w:val="32"/>
          <w:szCs w:val="32"/>
          <w:shd w:val="clear" w:color="auto" w:fill="FFFFFF"/>
        </w:rPr>
      </w:pPr>
      <w:r w:rsidRPr="009779D6">
        <w:rPr>
          <w:rFonts w:ascii="仿宋_GB2312" w:eastAsia="仿宋_GB2312" w:hAnsi="黑体" w:cs="黑体"/>
          <w:b w:val="0"/>
          <w:bCs w:val="0"/>
          <w:sz w:val="32"/>
          <w:szCs w:val="32"/>
          <w:shd w:val="clear" w:color="auto" w:fill="FFFFFF"/>
        </w:rPr>
        <w:t>附件1</w:t>
      </w:r>
    </w:p>
    <w:p w:rsidR="00EE272C" w:rsidRDefault="00EE272C">
      <w:pPr>
        <w:pStyle w:val="2"/>
        <w:widowControl/>
        <w:shd w:val="clear" w:color="auto" w:fill="FFFFFF"/>
        <w:spacing w:beforeAutospacing="0" w:afterAutospacing="0" w:line="560" w:lineRule="exact"/>
        <w:jc w:val="center"/>
        <w:rPr>
          <w:rFonts w:ascii="方正小标宋简体" w:eastAsia="方正小标宋简体" w:hAnsi="方正小标宋简体" w:cs="方正小标宋简体" w:hint="default"/>
          <w:b w:val="0"/>
          <w:bCs w:val="0"/>
          <w:sz w:val="44"/>
          <w:szCs w:val="44"/>
          <w:shd w:val="clear" w:color="auto" w:fill="FFFFFF"/>
        </w:rPr>
      </w:pPr>
    </w:p>
    <w:p w:rsidR="00EE272C" w:rsidRDefault="00717164">
      <w:pPr>
        <w:pStyle w:val="2"/>
        <w:widowControl/>
        <w:shd w:val="clear" w:color="auto" w:fill="FFFFFF"/>
        <w:spacing w:beforeAutospacing="0" w:afterAutospacing="0" w:line="560" w:lineRule="exact"/>
        <w:jc w:val="center"/>
        <w:rPr>
          <w:rFonts w:ascii="楷体_GB2312" w:eastAsia="楷体_GB2312" w:hAnsi="楷体_GB2312" w:cs="楷体_GB2312" w:hint="default"/>
          <w:b w:val="0"/>
          <w:bCs w:val="0"/>
          <w:color w:val="000000"/>
          <w:sz w:val="32"/>
          <w:szCs w:val="32"/>
          <w:shd w:val="clear" w:color="auto" w:fill="FFFFFF"/>
          <w:lang w:bidi="ar"/>
        </w:rPr>
      </w:pPr>
      <w:r>
        <w:rPr>
          <w:rFonts w:ascii="方正小标宋简体" w:eastAsia="方正小标宋简体" w:hAnsi="方正小标宋简体" w:cs="方正小标宋简体"/>
          <w:b w:val="0"/>
          <w:bCs w:val="0"/>
          <w:sz w:val="44"/>
          <w:szCs w:val="44"/>
          <w:shd w:val="clear" w:color="auto" w:fill="FFFFFF"/>
        </w:rPr>
        <w:t>广东省2022年人事考试考生疫情防控须知</w:t>
      </w:r>
      <w:r w:rsidR="007C447F">
        <w:rPr>
          <w:rFonts w:ascii="楷体_GB2312" w:eastAsia="楷体_GB2312" w:hAnsi="楷体_GB2312" w:cs="楷体_GB2312"/>
          <w:b w:val="0"/>
          <w:bCs w:val="0"/>
          <w:color w:val="000000"/>
          <w:sz w:val="32"/>
          <w:szCs w:val="32"/>
          <w:shd w:val="clear" w:color="auto" w:fill="FFFFFF"/>
          <w:lang w:bidi="ar"/>
        </w:rPr>
        <w:t>（第三</w:t>
      </w:r>
      <w:r>
        <w:rPr>
          <w:rFonts w:ascii="楷体_GB2312" w:eastAsia="楷体_GB2312" w:hAnsi="楷体_GB2312" w:cs="楷体_GB2312"/>
          <w:b w:val="0"/>
          <w:bCs w:val="0"/>
          <w:color w:val="000000"/>
          <w:sz w:val="32"/>
          <w:szCs w:val="32"/>
          <w:shd w:val="clear" w:color="auto" w:fill="FFFFFF"/>
          <w:lang w:bidi="ar"/>
        </w:rPr>
        <w:t>版）</w:t>
      </w:r>
    </w:p>
    <w:p w:rsidR="00EE272C" w:rsidRDefault="00EE272C">
      <w:pPr>
        <w:pStyle w:val="a3"/>
        <w:widowControl/>
        <w:spacing w:beforeAutospacing="0" w:after="76" w:afterAutospacing="0" w:line="560" w:lineRule="exact"/>
        <w:ind w:left="188" w:firstLine="562"/>
      </w:pPr>
    </w:p>
    <w:p w:rsidR="00EE272C" w:rsidRPr="00D84854" w:rsidRDefault="007C447F" w:rsidP="007C447F">
      <w:pPr>
        <w:pStyle w:val="a3"/>
        <w:widowControl/>
        <w:spacing w:beforeAutospacing="0" w:afterAutospacing="0" w:line="540" w:lineRule="exact"/>
        <w:ind w:firstLine="634"/>
        <w:rPr>
          <w:rFonts w:ascii="仿宋_GB2312" w:eastAsia="仿宋_GB2312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为保障广大考生和考</w:t>
      </w:r>
      <w:proofErr w:type="gramStart"/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务</w:t>
      </w:r>
      <w:proofErr w:type="gramEnd"/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工作人员生命安全和身体健康，确保广东省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2022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年各项人事考试安全进行，请所有考生知悉、理解、配合、支持考试防疫的措施和要求。考试疫情防控措施会根据疫情形势和防疫要求动态调整，请密切关注考试所在地市最新疫情防控政策，积极配合和服从考试防疫相关检查和管理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34"/>
      </w:pPr>
      <w:r>
        <w:rPr>
          <w:rFonts w:ascii="黑体" w:eastAsia="黑体" w:hAnsi="宋体" w:cs="黑体"/>
          <w:color w:val="000000"/>
          <w:sz w:val="32"/>
          <w:szCs w:val="32"/>
          <w:shd w:val="clear" w:color="auto" w:fill="FFFFFF"/>
        </w:rPr>
        <w:t>一、考生分类管理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/>
          <w:color w:val="000000"/>
          <w:sz w:val="32"/>
          <w:szCs w:val="32"/>
          <w:shd w:val="clear" w:color="auto" w:fill="FFFFFF"/>
        </w:rPr>
        <w:t>（一）</w:t>
      </w: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正常参加考试：</w:t>
      </w:r>
      <w:proofErr w:type="gramStart"/>
      <w:r w:rsidR="007C447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 w:rsidR="007C447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为绿码，有考前（以每科目开考时间为准，下同）</w:t>
      </w:r>
      <w:r w:rsidR="007C447F"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48</w:t>
      </w:r>
      <w:r w:rsidR="007C447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小时内核酸检测阴性证明（电子、纸质同等效力，下同），</w:t>
      </w:r>
      <w:r w:rsidR="007C447F">
        <w:rPr>
          <w:rFonts w:ascii="仿宋_GB2312" w:eastAsia="仿宋_GB2312" w:hAnsi="Times New Roman" w:hint="eastAsia"/>
          <w:color w:val="000000"/>
          <w:sz w:val="32"/>
          <w:szCs w:val="32"/>
          <w:shd w:val="clear" w:color="auto" w:fill="FFFFFF"/>
        </w:rPr>
        <w:t>现场测量体温正常（体温</w:t>
      </w:r>
      <w:r w:rsidR="007C447F"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&lt;37.3</w:t>
      </w:r>
      <w:r w:rsidR="007C447F">
        <w:rPr>
          <w:rFonts w:ascii="宋体" w:eastAsia="宋体" w:hAnsi="宋体" w:cs="宋体" w:hint="eastAsia"/>
          <w:color w:val="000000"/>
          <w:sz w:val="32"/>
          <w:szCs w:val="32"/>
          <w:shd w:val="clear" w:color="auto" w:fill="FFFFFF"/>
        </w:rPr>
        <w:t>℃</w:t>
      </w:r>
      <w:r w:rsidR="007C447F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），</w:t>
      </w:r>
      <w:r w:rsidR="007C447F">
        <w:rPr>
          <w:rFonts w:ascii="仿宋_GB2312" w:eastAsia="仿宋_GB2312" w:hAnsi="Times New Roman" w:hint="eastAsia"/>
          <w:color w:val="000000"/>
          <w:sz w:val="32"/>
          <w:szCs w:val="32"/>
          <w:shd w:val="clear" w:color="auto" w:fill="FFFFFF"/>
        </w:rPr>
        <w:t>且不存在下述不得参加考试情况的考生。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（二）不得参加考试：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1.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正处于隔离治疗期的确诊病例、无症状感染者，隔离期未满的密切接触者，以及其他正处于集中隔离、居家隔离、居家健康监测的考生；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2.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考前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8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天内，有国外或港台地区旅居史的考生；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3.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  <w:shd w:val="clear" w:color="auto" w:fill="FFFFFF"/>
        </w:rPr>
        <w:t>考前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7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  <w:shd w:val="clear" w:color="auto" w:fill="FFFFFF"/>
        </w:rPr>
        <w:t>天内，有高风险区旅居史的考生；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考前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7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天内，有低风险区旅居史且未完成“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3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天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检”的考生；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5.</w:t>
      </w:r>
      <w:proofErr w:type="gramStart"/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粤康码为红码或黄码</w:t>
      </w:r>
      <w:proofErr w:type="gramEnd"/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的考生；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lastRenderedPageBreak/>
        <w:t>6.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不能提供考前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48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小时内核酸检测阴性证明的考生；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7.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现场测量体温不正常（体温≥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37.3</w:t>
      </w:r>
      <w:r w:rsidRPr="007C447F">
        <w:rPr>
          <w:rFonts w:ascii="仿宋_GB2312" w:eastAsia="仿宋_GB2312" w:hint="eastAsia"/>
          <w:color w:val="000000" w:themeColor="text1"/>
          <w:sz w:val="32"/>
          <w:szCs w:val="32"/>
        </w:rPr>
        <w:t>℃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），在临时</w:t>
      </w:r>
      <w:proofErr w:type="gramStart"/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观察区</w:t>
      </w:r>
      <w:proofErr w:type="gramEnd"/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适当休息后使用水银体温计再次测量体温仍然不正常的考生；</w:t>
      </w:r>
    </w:p>
    <w:p w:rsidR="00EE272C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8.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其他不符合正常参加考试情况的考生。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34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二、考前准备事项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（一）通过</w:t>
      </w:r>
      <w:proofErr w:type="gramStart"/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申报健康状况</w:t>
      </w:r>
    </w:p>
    <w:p w:rsidR="00EE272C" w:rsidRPr="00D84854" w:rsidRDefault="007C447F" w:rsidP="007C447F">
      <w:pPr>
        <w:pStyle w:val="a3"/>
        <w:widowControl/>
        <w:spacing w:beforeAutospacing="0" w:afterAutospacing="0" w:line="540" w:lineRule="exact"/>
        <w:ind w:firstLine="634"/>
        <w:jc w:val="both"/>
        <w:rPr>
          <w:rFonts w:ascii="仿宋_GB2312" w:eastAsia="仿宋_GB2312"/>
        </w:rPr>
      </w:pP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考生须提前</w:t>
      </w:r>
      <w:r>
        <w:rPr>
          <w:rFonts w:ascii="Times New Roman" w:hAnsi="Times New Roman"/>
          <w:color w:val="000000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天</w:t>
      </w:r>
      <w:r>
        <w:rPr>
          <w:rFonts w:ascii="仿宋_GB2312" w:eastAsia="仿宋_GB2312" w:hAnsi="Times New Roman" w:hint="eastAsia"/>
          <w:color w:val="000000"/>
          <w:sz w:val="32"/>
          <w:szCs w:val="32"/>
          <w:shd w:val="clear" w:color="auto" w:fill="FFFFFF"/>
        </w:rPr>
        <w:t>注册</w:t>
      </w:r>
      <w:proofErr w:type="gramStart"/>
      <w:r>
        <w:rPr>
          <w:rFonts w:ascii="仿宋_GB2312" w:eastAsia="仿宋_GB2312" w:hAnsi="Times New Roman" w:hint="eastAsia"/>
          <w:color w:val="000000"/>
          <w:sz w:val="32"/>
          <w:szCs w:val="32"/>
          <w:shd w:val="clear" w:color="auto" w:fill="FFFFFF"/>
        </w:rPr>
        <w:t>粤康码</w:t>
      </w:r>
      <w:proofErr w:type="gramEnd"/>
      <w:r>
        <w:rPr>
          <w:rFonts w:ascii="仿宋_GB2312" w:eastAsia="仿宋_GB2312" w:hAnsi="Times New Roman" w:hint="eastAsia"/>
          <w:color w:val="000000"/>
          <w:sz w:val="32"/>
          <w:szCs w:val="32"/>
          <w:shd w:val="clear" w:color="auto" w:fill="FFFFFF"/>
        </w:rPr>
        <w:t>，并自我监测有无发热、咳嗽、乏力等疑似症状。如果旅居史、接触史发生变化或出现相关症状，须及时</w:t>
      </w:r>
      <w:proofErr w:type="gramStart"/>
      <w:r>
        <w:rPr>
          <w:rFonts w:ascii="仿宋_GB2312" w:eastAsia="仿宋_GB2312" w:hAnsi="Times New Roman" w:hint="eastAsia"/>
          <w:color w:val="000000"/>
          <w:sz w:val="32"/>
          <w:szCs w:val="32"/>
          <w:shd w:val="clear" w:color="auto" w:fill="FFFFFF"/>
        </w:rPr>
        <w:t>在粤康码进行</w:t>
      </w:r>
      <w:proofErr w:type="gramEnd"/>
      <w:r>
        <w:rPr>
          <w:rFonts w:ascii="仿宋_GB2312" w:eastAsia="仿宋_GB2312" w:hAnsi="Times New Roman" w:hint="eastAsia"/>
          <w:color w:val="000000"/>
          <w:sz w:val="32"/>
          <w:szCs w:val="32"/>
          <w:shd w:val="clear" w:color="auto" w:fill="FFFFFF"/>
        </w:rPr>
        <w:t>申报更新，有症状的到医疗机构及时就诊排查，排除新冠肺炎等重点传染病。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（二）考生须按要求提前准备考前</w:t>
      </w:r>
      <w:r>
        <w:rPr>
          <w:rStyle w:val="a4"/>
          <w:rFonts w:ascii="Times New Roman" w:eastAsia="微软雅黑" w:hAnsi="Times New Roman"/>
          <w:color w:val="000000"/>
          <w:sz w:val="32"/>
          <w:szCs w:val="32"/>
          <w:shd w:val="clear" w:color="auto" w:fill="FFFFFF"/>
        </w:rPr>
        <w:t>48</w:t>
      </w: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小时内核酸检测阴性证明。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（三）考生需自备一次性使用医用口罩或以上级别口罩。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（四）提前做好出行安排</w:t>
      </w:r>
    </w:p>
    <w:p w:rsidR="007C447F" w:rsidRPr="007C447F" w:rsidRDefault="007C447F" w:rsidP="007C447F">
      <w:pPr>
        <w:widowControl/>
        <w:shd w:val="clear" w:color="auto" w:fill="FFFFFF"/>
        <w:spacing w:line="540" w:lineRule="exact"/>
        <w:ind w:firstLine="634"/>
        <w:rPr>
          <w:rFonts w:ascii="仿宋_GB2312" w:eastAsia="仿宋_GB2312" w:hAnsi="Times New Roman" w:cs="Times New Roman" w:hint="eastAsia"/>
          <w:color w:val="000000" w:themeColor="text1"/>
          <w:kern w:val="0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1.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所有考生考前非必要不参加聚集性活动。本省考生考前</w:t>
      </w: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7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天内非必要不出省，非必要不出考点所在城市。</w:t>
      </w:r>
    </w:p>
    <w:p w:rsidR="007C447F" w:rsidRPr="007C447F" w:rsidRDefault="007C447F" w:rsidP="007C447F">
      <w:pPr>
        <w:widowControl/>
        <w:shd w:val="clear" w:color="auto" w:fill="FFFFFF"/>
        <w:spacing w:line="540" w:lineRule="exact"/>
        <w:ind w:firstLine="634"/>
        <w:rPr>
          <w:rFonts w:ascii="仿宋_GB2312" w:eastAsia="仿宋_GB2312" w:hAnsi="Times New Roman" w:cs="Times New Roman" w:hint="eastAsia"/>
          <w:color w:val="000000" w:themeColor="text1"/>
          <w:kern w:val="0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2.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疫情防控实行属地管理，各地防疫政策根据疫情形势动态调整。考生要提前了解广东和考试所在地市的最新疫情防控政策措施，合理安排时间，落实核酸检测等健康管理措施。</w:t>
      </w:r>
    </w:p>
    <w:p w:rsidR="007C447F" w:rsidRPr="007C447F" w:rsidRDefault="007C447F" w:rsidP="007C447F">
      <w:pPr>
        <w:widowControl/>
        <w:shd w:val="clear" w:color="auto" w:fill="FFFFFF"/>
        <w:spacing w:line="540" w:lineRule="exact"/>
        <w:ind w:firstLine="634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注：各地具体疫情防控政策和全国高、低风险区可</w:t>
      </w:r>
      <w:proofErr w:type="gramStart"/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通过微信“国务院客户端”</w:t>
      </w:r>
      <w:proofErr w:type="gramEnd"/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小程序查询。</w:t>
      </w:r>
    </w:p>
    <w:p w:rsidR="007C447F" w:rsidRPr="007C447F" w:rsidRDefault="007C447F" w:rsidP="007C447F">
      <w:pPr>
        <w:widowControl/>
        <w:shd w:val="clear" w:color="auto" w:fill="FFFFFF"/>
        <w:spacing w:line="540" w:lineRule="exact"/>
        <w:ind w:firstLine="634"/>
        <w:rPr>
          <w:rFonts w:ascii="仿宋_GB2312" w:eastAsia="仿宋_GB2312" w:hAnsi="宋体" w:cs="宋体" w:hint="eastAsia"/>
          <w:color w:val="000000" w:themeColor="text1"/>
          <w:kern w:val="0"/>
          <w:szCs w:val="21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  <w:shd w:val="clear" w:color="auto" w:fill="FFFFFF"/>
        </w:rPr>
        <w:t>3.</w:t>
      </w:r>
      <w:r w:rsidRPr="007C44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shd w:val="clear" w:color="auto" w:fill="FFFFFF"/>
        </w:rPr>
        <w:t>考生应提前了解考点入口位置和前往路线。</w:t>
      </w:r>
    </w:p>
    <w:p w:rsidR="007C447F" w:rsidRPr="007C447F" w:rsidRDefault="007C447F" w:rsidP="007C447F">
      <w:pPr>
        <w:widowControl/>
        <w:shd w:val="clear" w:color="auto" w:fill="FFFFFF"/>
        <w:spacing w:line="540" w:lineRule="exact"/>
        <w:ind w:firstLine="634"/>
        <w:rPr>
          <w:rFonts w:ascii="仿宋_GB2312" w:eastAsia="仿宋_GB2312" w:hAnsi="宋体" w:cs="宋体" w:hint="eastAsia"/>
          <w:color w:val="000000" w:themeColor="text1"/>
          <w:kern w:val="0"/>
          <w:szCs w:val="21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  <w:shd w:val="clear" w:color="auto" w:fill="FFFFFF"/>
        </w:rPr>
        <w:t>4.</w:t>
      </w:r>
      <w:r w:rsidRPr="007C44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shd w:val="clear" w:color="auto" w:fill="FFFFFF"/>
        </w:rPr>
        <w:t>因考点内疫情防控管理要求，社会车辆禁止进入考点。</w:t>
      </w:r>
    </w:p>
    <w:p w:rsidR="00EE272C" w:rsidRPr="007C447F" w:rsidRDefault="007C447F" w:rsidP="007C447F">
      <w:pPr>
        <w:widowControl/>
        <w:shd w:val="clear" w:color="auto" w:fill="FFFFFF"/>
        <w:spacing w:line="540" w:lineRule="exact"/>
        <w:ind w:firstLine="634"/>
        <w:rPr>
          <w:rFonts w:ascii="仿宋_GB2312" w:eastAsia="仿宋_GB2312" w:hAnsi="宋体" w:cs="宋体" w:hint="eastAsia"/>
          <w:color w:val="000000" w:themeColor="text1"/>
          <w:kern w:val="0"/>
          <w:szCs w:val="21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  <w:shd w:val="clear" w:color="auto" w:fill="FFFFFF"/>
        </w:rPr>
        <w:lastRenderedPageBreak/>
        <w:t>5.</w:t>
      </w:r>
      <w:r w:rsidRPr="007C44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shd w:val="clear" w:color="auto" w:fill="FFFFFF"/>
        </w:rPr>
        <w:t>在考点门口入场时，提前准备好身份证、准考证、</w:t>
      </w:r>
      <w:proofErr w:type="gramStart"/>
      <w:r w:rsidRPr="007C44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shd w:val="clear" w:color="auto" w:fill="FFFFFF"/>
        </w:rPr>
        <w:t>粤康码</w:t>
      </w:r>
      <w:proofErr w:type="gramEnd"/>
      <w:r w:rsidRPr="007C44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  <w:shd w:val="clear" w:color="auto" w:fill="FFFFFF"/>
        </w:rPr>
        <w:t>、考前</w:t>
      </w: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48</w:t>
      </w:r>
      <w:r w:rsidRPr="007C447F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小时内的核酸检测阴性证明。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34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三、考试期间义务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（一）配合和服从防疫管理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1.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考生应严格按照考点所在城市、考点的疫情防控要求参加考试。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2.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所有考生在考点期间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务必全程规范佩戴口罩，进行身份核验时须摘除口罩。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3.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自觉配合完成检测流程后</w:t>
      </w:r>
      <w:proofErr w:type="gramStart"/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经规定</w:t>
      </w:r>
      <w:proofErr w:type="gramEnd"/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通道前往考场，在规定区域活动，考后及时离开。</w:t>
      </w:r>
    </w:p>
    <w:p w:rsidR="00EE272C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4.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如有相应症状或经检测发现有异常情况的，要服从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考</w:t>
      </w:r>
      <w:proofErr w:type="gramStart"/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务</w:t>
      </w:r>
      <w:proofErr w:type="gramEnd"/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人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pacing w:val="-6"/>
          <w:sz w:val="32"/>
          <w:szCs w:val="32"/>
        </w:rPr>
        <w:t>员管理，接受“不得参加考试”“安排到隔离考场考试”等相关处置</w:t>
      </w:r>
      <w:r w:rsidR="00717164" w:rsidRPr="007C447F">
        <w:rPr>
          <w:rFonts w:ascii="仿宋_GB2312" w:eastAsia="仿宋_GB2312" w:hAnsi="微软雅黑" w:cs="仿宋_GB2312" w:hint="eastAsia"/>
          <w:color w:val="000000" w:themeColor="text1"/>
          <w:sz w:val="32"/>
          <w:szCs w:val="32"/>
          <w:shd w:val="clear" w:color="auto" w:fill="FFFFFF"/>
        </w:rPr>
        <w:t>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48"/>
      </w:pPr>
      <w:r>
        <w:rPr>
          <w:rStyle w:val="a4"/>
          <w:rFonts w:ascii="楷体_GB2312" w:eastAsia="楷体_GB2312" w:hAnsi="微软雅黑" w:cs="楷体_GB2312" w:hint="eastAsia"/>
          <w:color w:val="000000"/>
          <w:sz w:val="32"/>
          <w:szCs w:val="32"/>
          <w:shd w:val="clear" w:color="auto" w:fill="FFFFFF"/>
        </w:rPr>
        <w:t>（二）关注身体状况</w:t>
      </w:r>
    </w:p>
    <w:p w:rsidR="00EE272C" w:rsidRPr="007C447F" w:rsidRDefault="007C447F" w:rsidP="007C447F">
      <w:pPr>
        <w:pStyle w:val="a3"/>
        <w:widowControl/>
        <w:spacing w:beforeAutospacing="0" w:afterAutospacing="0" w:line="540" w:lineRule="exact"/>
        <w:ind w:firstLine="634"/>
        <w:rPr>
          <w:rFonts w:ascii="仿宋_GB2312" w:eastAsia="仿宋_GB2312" w:hint="eastAsia"/>
        </w:rPr>
      </w:pPr>
      <w:r w:rsidRPr="007C447F">
        <w:rPr>
          <w:rFonts w:ascii="仿宋_GB2312" w:eastAsia="仿宋_GB2312" w:hint="eastAsia"/>
          <w:color w:val="000000" w:themeColor="text1"/>
          <w:sz w:val="32"/>
          <w:szCs w:val="32"/>
          <w:shd w:val="clear" w:color="auto" w:fill="FFFFFF"/>
        </w:rPr>
        <w:t>考试期间考生出现发热（体温≥</w:t>
      </w:r>
      <w:r w:rsidRPr="007C447F">
        <w:rPr>
          <w:rFonts w:ascii="仿宋_GB2312" w:eastAsia="仿宋_GB2312" w:hAnsi="Times New Roman" w:hint="eastAsia"/>
          <w:color w:val="000000" w:themeColor="text1"/>
          <w:sz w:val="32"/>
          <w:szCs w:val="32"/>
          <w:shd w:val="clear" w:color="auto" w:fill="FFFFFF"/>
        </w:rPr>
        <w:t>37.3</w:t>
      </w:r>
      <w:r w:rsidRPr="007C447F">
        <w:rPr>
          <w:rFonts w:ascii="仿宋_GB2312" w:eastAsia="仿宋_GB2312" w:hAnsi="宋体" w:cs="宋体" w:hint="eastAsia"/>
          <w:color w:val="000000" w:themeColor="text1"/>
          <w:sz w:val="32"/>
          <w:szCs w:val="32"/>
          <w:shd w:val="clear" w:color="auto" w:fill="FFFFFF"/>
        </w:rPr>
        <w:t>℃</w:t>
      </w:r>
      <w:r w:rsidRPr="007C447F">
        <w:rPr>
          <w:rFonts w:ascii="仿宋_GB2312" w:eastAsia="仿宋_GB2312" w:hint="eastAsia"/>
          <w:color w:val="000000" w:themeColor="text1"/>
          <w:sz w:val="32"/>
          <w:szCs w:val="32"/>
          <w:shd w:val="clear" w:color="auto" w:fill="FFFFFF"/>
        </w:rPr>
        <w:t>）</w:t>
      </w:r>
      <w:r w:rsidRPr="007C447F">
        <w:rPr>
          <w:rFonts w:ascii="仿宋_GB2312" w:eastAsia="仿宋_GB2312" w:hAnsi="Times New Roman" w:hint="eastAsia"/>
          <w:color w:val="000000" w:themeColor="text1"/>
          <w:sz w:val="32"/>
          <w:szCs w:val="32"/>
          <w:shd w:val="clear" w:color="auto" w:fill="FFFFFF"/>
        </w:rPr>
        <w:t>、咳嗽、乏力等不适症状，应及时报告并自觉服从考</w:t>
      </w:r>
      <w:proofErr w:type="gramStart"/>
      <w:r w:rsidRPr="007C447F">
        <w:rPr>
          <w:rFonts w:ascii="仿宋_GB2312" w:eastAsia="仿宋_GB2312" w:hAnsi="Times New Roman" w:hint="eastAsia"/>
          <w:color w:val="000000" w:themeColor="text1"/>
          <w:sz w:val="32"/>
          <w:szCs w:val="32"/>
          <w:shd w:val="clear" w:color="auto" w:fill="FFFFFF"/>
        </w:rPr>
        <w:t>务</w:t>
      </w:r>
      <w:proofErr w:type="gramEnd"/>
      <w:r w:rsidRPr="007C447F">
        <w:rPr>
          <w:rFonts w:ascii="仿宋_GB2312" w:eastAsia="仿宋_GB2312" w:hAnsi="Times New Roman" w:hint="eastAsia"/>
          <w:color w:val="000000" w:themeColor="text1"/>
          <w:sz w:val="32"/>
          <w:szCs w:val="32"/>
          <w:shd w:val="clear" w:color="auto" w:fill="FFFFFF"/>
        </w:rPr>
        <w:t>人员管理，由卫生防疫人员</w:t>
      </w:r>
      <w:proofErr w:type="gramStart"/>
      <w:r w:rsidRPr="007C447F">
        <w:rPr>
          <w:rFonts w:ascii="仿宋_GB2312" w:eastAsia="仿宋_GB2312" w:hAnsi="Times New Roman" w:hint="eastAsia"/>
          <w:color w:val="000000" w:themeColor="text1"/>
          <w:sz w:val="32"/>
          <w:szCs w:val="32"/>
          <w:shd w:val="clear" w:color="auto" w:fill="FFFFFF"/>
        </w:rPr>
        <w:t>研</w:t>
      </w:r>
      <w:proofErr w:type="gramEnd"/>
      <w:r w:rsidRPr="007C447F">
        <w:rPr>
          <w:rFonts w:ascii="仿宋_GB2312" w:eastAsia="仿宋_GB2312" w:hAnsi="Times New Roman" w:hint="eastAsia"/>
          <w:color w:val="000000" w:themeColor="text1"/>
          <w:sz w:val="32"/>
          <w:szCs w:val="32"/>
          <w:shd w:val="clear" w:color="auto" w:fill="FFFFFF"/>
        </w:rPr>
        <w:t>判是否可继续参加考试。</w:t>
      </w:r>
    </w:p>
    <w:p w:rsidR="00EE272C" w:rsidRDefault="00717164" w:rsidP="007C447F">
      <w:pPr>
        <w:pStyle w:val="a3"/>
        <w:widowControl/>
        <w:spacing w:beforeAutospacing="0" w:afterAutospacing="0" w:line="540" w:lineRule="exact"/>
        <w:ind w:firstLine="634"/>
      </w:pPr>
      <w:r>
        <w:rPr>
          <w:rFonts w:ascii="黑体" w:eastAsia="黑体" w:hAnsi="宋体" w:cs="黑体" w:hint="eastAsia"/>
          <w:color w:val="000000"/>
          <w:sz w:val="32"/>
          <w:szCs w:val="32"/>
          <w:shd w:val="clear" w:color="auto" w:fill="FFFFFF"/>
        </w:rPr>
        <w:t>四、有关要求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（一）考生应认真阅读本防控须知和《广东省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2022</w:t>
      </w: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年人事考试考生疫情防控</w:t>
      </w:r>
      <w:r w:rsidRPr="007C447F">
        <w:rPr>
          <w:rFonts w:ascii="仿宋_GB2312" w:eastAsia="仿宋_GB2312" w:hAnsi="Times New Roman" w:cs="Times New Roman" w:hint="eastAsia"/>
          <w:color w:val="000000" w:themeColor="text1"/>
          <w:sz w:val="32"/>
          <w:szCs w:val="32"/>
        </w:rPr>
        <w:t>承诺书》（附后）。</w:t>
      </w:r>
    </w:p>
    <w:p w:rsidR="007C447F" w:rsidRPr="007C447F" w:rsidRDefault="007C447F" w:rsidP="007C447F">
      <w:pPr>
        <w:pStyle w:val="western"/>
        <w:shd w:val="clear" w:color="auto" w:fill="FFFFFF"/>
        <w:spacing w:before="0" w:beforeAutospacing="0" w:after="0" w:afterAutospacing="0" w:line="540" w:lineRule="exact"/>
        <w:ind w:firstLine="634"/>
        <w:jc w:val="both"/>
        <w:rPr>
          <w:rFonts w:ascii="仿宋_GB2312" w:eastAsia="仿宋_GB2312" w:hAnsi="Times New Roman" w:cs="Times New Roman" w:hint="eastAsia"/>
          <w:color w:val="000000" w:themeColor="text1"/>
          <w:sz w:val="20"/>
          <w:szCs w:val="20"/>
        </w:rPr>
      </w:pPr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（二）考生不配合考试防疫工作、</w:t>
      </w:r>
      <w:proofErr w:type="gramStart"/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不</w:t>
      </w:r>
      <w:proofErr w:type="gramEnd"/>
      <w:r w:rsidRPr="007C447F">
        <w:rPr>
          <w:rFonts w:ascii="仿宋_GB2312" w:eastAsia="仿宋_GB2312" w:cs="Times New Roman" w:hint="eastAsia"/>
          <w:color w:val="000000" w:themeColor="text1"/>
          <w:sz w:val="32"/>
          <w:szCs w:val="32"/>
        </w:rPr>
        <w:t>如实报告健康状况，隐瞒或谎报旅居史、接触史、健康状况等疫情防控信息，提供虚假防疫证明材料（信息）的，取消考试资格。造成不良后果的，依法追究其法律责任。</w:t>
      </w:r>
    </w:p>
    <w:p w:rsidR="00EE272C" w:rsidRPr="002E3E17" w:rsidRDefault="00EE272C" w:rsidP="002E3E17">
      <w:pPr>
        <w:pStyle w:val="a3"/>
        <w:widowControl/>
        <w:spacing w:beforeAutospacing="0" w:afterAutospacing="0" w:line="560" w:lineRule="exact"/>
        <w:ind w:firstLine="634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p w:rsidR="00EE272C" w:rsidRDefault="00717164" w:rsidP="00C2507D">
      <w:pPr>
        <w:pStyle w:val="a3"/>
        <w:widowControl/>
        <w:spacing w:beforeAutospacing="0" w:afterAutospacing="0" w:line="560" w:lineRule="exact"/>
      </w:pP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lastRenderedPageBreak/>
        <w:t>附</w:t>
      </w:r>
      <w:r w:rsidR="002E3E17"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件</w:t>
      </w:r>
      <w:r>
        <w:rPr>
          <w:rFonts w:ascii="仿宋_GB2312" w:eastAsia="仿宋_GB2312" w:hAnsi="微软雅黑" w:cs="仿宋_GB2312" w:hint="eastAsia"/>
          <w:color w:val="000000"/>
          <w:sz w:val="32"/>
          <w:szCs w:val="32"/>
          <w:shd w:val="clear" w:color="auto" w:fill="FFFFFF"/>
        </w:rPr>
        <w:t>：</w:t>
      </w:r>
    </w:p>
    <w:p w:rsidR="00C2507D" w:rsidRPr="00C2507D" w:rsidRDefault="00C2507D" w:rsidP="00C2507D">
      <w:pPr>
        <w:pStyle w:val="a3"/>
        <w:widowControl/>
        <w:spacing w:beforeAutospacing="0" w:afterAutospacing="0" w:line="560" w:lineRule="exact"/>
      </w:pPr>
    </w:p>
    <w:p w:rsidR="00EE272C" w:rsidRDefault="00717164">
      <w:pPr>
        <w:pStyle w:val="a3"/>
        <w:widowControl/>
        <w:spacing w:beforeAutospacing="0" w:afterAutospacing="0" w:line="560" w:lineRule="exact"/>
        <w:jc w:val="center"/>
      </w:pPr>
      <w:r>
        <w:rPr>
          <w:rFonts w:ascii="方正小标宋简体" w:eastAsia="方正小标宋简体" w:hAnsi="方正小标宋简体" w:cs="方正小标宋简体"/>
          <w:color w:val="000000"/>
          <w:sz w:val="40"/>
          <w:szCs w:val="40"/>
          <w:shd w:val="clear" w:color="auto" w:fill="FFFFFF"/>
        </w:rPr>
        <w:t>广东省</w:t>
      </w:r>
      <w:r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  <w:shd w:val="clear" w:color="auto" w:fill="FFFFFF"/>
        </w:rPr>
        <w:t>2022年人事考试考生疫情防控承诺书</w:t>
      </w:r>
    </w:p>
    <w:p w:rsidR="00EE272C" w:rsidRDefault="00EE272C">
      <w:pPr>
        <w:pStyle w:val="a3"/>
        <w:widowControl/>
        <w:spacing w:beforeAutospacing="0" w:afterAutospacing="0" w:line="560" w:lineRule="exact"/>
      </w:pPr>
    </w:p>
    <w:p w:rsidR="007C447F" w:rsidRPr="007C447F" w:rsidRDefault="007C447F" w:rsidP="007C447F">
      <w:pPr>
        <w:widowControl/>
        <w:shd w:val="clear" w:color="auto" w:fill="FFFFFF"/>
        <w:spacing w:line="576" w:lineRule="atLeast"/>
        <w:ind w:firstLine="634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一、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本人已认真阅读《广东省</w:t>
      </w:r>
      <w:r w:rsidRPr="007C447F">
        <w:rPr>
          <w:rFonts w:ascii="仿宋_GB2312" w:eastAsia="仿宋_GB2312" w:hAnsi="Times New Roman" w:cs="Times New Roman" w:hint="eastAsia"/>
          <w:color w:val="000000" w:themeColor="text1"/>
          <w:kern w:val="0"/>
          <w:sz w:val="32"/>
          <w:szCs w:val="32"/>
        </w:rPr>
        <w:t>2022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年人事考试考生疫情防控须知（第三版）》，知悉告知的所有事项和防疫要求。</w:t>
      </w:r>
    </w:p>
    <w:p w:rsidR="007C447F" w:rsidRPr="007C447F" w:rsidRDefault="007C447F" w:rsidP="007C447F">
      <w:pPr>
        <w:widowControl/>
        <w:shd w:val="clear" w:color="auto" w:fill="FFFFFF"/>
        <w:spacing w:line="576" w:lineRule="atLeast"/>
        <w:ind w:firstLine="634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二、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本人充分理解并遵守考试各项防疫要求，不存在任何不得参加考试的情形。</w:t>
      </w:r>
    </w:p>
    <w:p w:rsidR="007C447F" w:rsidRPr="007C447F" w:rsidRDefault="007C447F" w:rsidP="007C447F">
      <w:pPr>
        <w:widowControl/>
        <w:shd w:val="clear" w:color="auto" w:fill="FFFFFF"/>
        <w:spacing w:line="576" w:lineRule="atLeast"/>
        <w:ind w:firstLine="634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黑体" w:eastAsia="黑体" w:hAnsi="黑体" w:cs="Times New Roman" w:hint="eastAsia"/>
          <w:color w:val="000000" w:themeColor="text1"/>
          <w:kern w:val="0"/>
          <w:sz w:val="32"/>
          <w:szCs w:val="32"/>
        </w:rPr>
        <w:t>三、</w:t>
      </w:r>
      <w:r w:rsidRPr="007C447F">
        <w:rPr>
          <w:rFonts w:ascii="仿宋_GB2312" w:eastAsia="仿宋_GB2312" w:hAnsi="宋体" w:cs="Times New Roman" w:hint="eastAsia"/>
          <w:color w:val="000000" w:themeColor="text1"/>
          <w:kern w:val="0"/>
          <w:sz w:val="32"/>
          <w:szCs w:val="32"/>
        </w:rPr>
        <w:t>本人提交和现场出示的所有防疫材料（信息）均真实、有效，积极配合和服从考试防疫相关检查和管理，不隐瞒或谎报旅居史、接触史、健康状况等疫情防控信息。</w:t>
      </w:r>
    </w:p>
    <w:p w:rsidR="007C447F" w:rsidRPr="007C447F" w:rsidRDefault="007C447F" w:rsidP="007C447F">
      <w:pPr>
        <w:widowControl/>
        <w:shd w:val="clear" w:color="auto" w:fill="FFFFFF"/>
        <w:spacing w:line="576" w:lineRule="atLeast"/>
        <w:ind w:firstLine="648"/>
        <w:rPr>
          <w:rFonts w:ascii="Times New Roman" w:eastAsia="宋体" w:hAnsi="Times New Roman" w:cs="Times New Roman"/>
          <w:color w:val="000000" w:themeColor="text1"/>
          <w:kern w:val="0"/>
          <w:sz w:val="20"/>
          <w:szCs w:val="20"/>
        </w:rPr>
      </w:pPr>
      <w:r w:rsidRPr="007C447F">
        <w:rPr>
          <w:rFonts w:ascii="仿宋_GB2312" w:eastAsia="仿宋_GB2312" w:hAnsi="宋体" w:cs="Times New Roman" w:hint="eastAsia"/>
          <w:b/>
          <w:bCs/>
          <w:color w:val="000000" w:themeColor="text1"/>
          <w:kern w:val="0"/>
          <w:sz w:val="32"/>
          <w:szCs w:val="32"/>
        </w:rPr>
        <w:t>如违反上述承诺，自愿取消考试资格，承担相应后果及法律责任。</w:t>
      </w:r>
    </w:p>
    <w:p w:rsidR="00EE272C" w:rsidRPr="007C447F" w:rsidRDefault="00EE272C">
      <w:pPr>
        <w:pStyle w:val="a3"/>
        <w:widowControl/>
        <w:spacing w:before="150" w:beforeAutospacing="0" w:afterAutospacing="0" w:line="560" w:lineRule="exact"/>
        <w:ind w:firstLine="648"/>
      </w:pPr>
      <w:bookmarkStart w:id="0" w:name="_GoBack"/>
      <w:bookmarkEnd w:id="0"/>
    </w:p>
    <w:p w:rsidR="00EE272C" w:rsidRDefault="00EE272C">
      <w:pPr>
        <w:spacing w:line="560" w:lineRule="exact"/>
      </w:pPr>
    </w:p>
    <w:p w:rsidR="00EE272C" w:rsidRDefault="00EE272C">
      <w:pPr>
        <w:pStyle w:val="a3"/>
        <w:widowControl/>
        <w:spacing w:beforeAutospacing="0" w:afterAutospacing="0" w:line="560" w:lineRule="exact"/>
        <w:ind w:firstLine="634"/>
        <w:rPr>
          <w:rFonts w:ascii="仿宋_GB2312" w:eastAsia="仿宋_GB2312" w:hAnsi="微软雅黑" w:cs="仿宋_GB2312"/>
          <w:color w:val="000000"/>
          <w:sz w:val="32"/>
          <w:szCs w:val="32"/>
          <w:shd w:val="clear" w:color="auto" w:fill="FFFFFF"/>
        </w:rPr>
      </w:pPr>
    </w:p>
    <w:sectPr w:rsidR="00EE2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5A89" w:rsidRDefault="00FE5A89" w:rsidP="002E3E17">
      <w:r>
        <w:separator/>
      </w:r>
    </w:p>
  </w:endnote>
  <w:endnote w:type="continuationSeparator" w:id="0">
    <w:p w:rsidR="00FE5A89" w:rsidRDefault="00FE5A89" w:rsidP="002E3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5A89" w:rsidRDefault="00FE5A89" w:rsidP="002E3E17">
      <w:r>
        <w:separator/>
      </w:r>
    </w:p>
  </w:footnote>
  <w:footnote w:type="continuationSeparator" w:id="0">
    <w:p w:rsidR="00FE5A89" w:rsidRDefault="00FE5A89" w:rsidP="002E3E1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F62D15"/>
    <w:rsid w:val="002E3E17"/>
    <w:rsid w:val="00717164"/>
    <w:rsid w:val="007C447F"/>
    <w:rsid w:val="00890EC9"/>
    <w:rsid w:val="009779D6"/>
    <w:rsid w:val="00C2507D"/>
    <w:rsid w:val="00D84854"/>
    <w:rsid w:val="00EE272C"/>
    <w:rsid w:val="00FE5A89"/>
    <w:rsid w:val="02442733"/>
    <w:rsid w:val="025C135E"/>
    <w:rsid w:val="060B1B12"/>
    <w:rsid w:val="0BE41E4F"/>
    <w:rsid w:val="1E292DE0"/>
    <w:rsid w:val="32E61B91"/>
    <w:rsid w:val="50594DA6"/>
    <w:rsid w:val="6EF62D15"/>
    <w:rsid w:val="73646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link w:val="Char"/>
    <w:rsid w:val="002E3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E3E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E3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E3E1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western">
    <w:name w:val="western"/>
    <w:basedOn w:val="a"/>
    <w:rsid w:val="007C44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uiPriority w:val="22"/>
    <w:qFormat/>
    <w:rPr>
      <w:b/>
    </w:rPr>
  </w:style>
  <w:style w:type="character" w:styleId="a5">
    <w:name w:val="Hyperlink"/>
    <w:basedOn w:val="a0"/>
    <w:rPr>
      <w:color w:val="0000FF"/>
      <w:u w:val="single"/>
    </w:rPr>
  </w:style>
  <w:style w:type="paragraph" w:styleId="a6">
    <w:name w:val="header"/>
    <w:basedOn w:val="a"/>
    <w:link w:val="Char"/>
    <w:rsid w:val="002E3E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2E3E1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2E3E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2E3E17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western">
    <w:name w:val="western"/>
    <w:basedOn w:val="a"/>
    <w:rsid w:val="007C447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0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74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60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244</Words>
  <Characters>1395</Characters>
  <Application>Microsoft Office Word</Application>
  <DocSecurity>0</DocSecurity>
  <Lines>11</Lines>
  <Paragraphs>3</Paragraphs>
  <ScaleCrop>false</ScaleCrop>
  <Company>Microsoft</Company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刘桢敏</dc:creator>
  <cp:lastModifiedBy>Administrator</cp:lastModifiedBy>
  <cp:revision>6</cp:revision>
  <dcterms:created xsi:type="dcterms:W3CDTF">2022-09-29T05:05:00Z</dcterms:created>
  <dcterms:modified xsi:type="dcterms:W3CDTF">2022-12-06T02:18:00Z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46A0F82367DB4686B8FC9F7EAB473F3E</vt:lpwstr>
  </property>
</Properties>
</file>