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jc w:val="center"/>
        <w:textAlignment w:val="auto"/>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十七</w:t>
      </w:r>
      <w:r>
        <w:rPr>
          <w:rFonts w:hint="eastAsia"/>
          <w:b/>
          <w:color w:val="auto"/>
          <w:sz w:val="44"/>
          <w:szCs w:val="44"/>
        </w:rPr>
        <w:t>届人民代表大会</w:t>
      </w:r>
    </w:p>
    <w:p>
      <w:pPr>
        <w:pageBreakBefore w:val="0"/>
        <w:widowControl w:val="0"/>
        <w:kinsoku/>
        <w:wordWrap/>
        <w:overflowPunct/>
        <w:topLinePunct w:val="0"/>
        <w:autoSpaceDE/>
        <w:autoSpaceDN/>
        <w:bidi w:val="0"/>
        <w:adjustRightInd/>
        <w:snapToGrid/>
        <w:spacing w:line="560" w:lineRule="exact"/>
        <w:jc w:val="center"/>
        <w:textAlignment w:val="auto"/>
        <w:rPr>
          <w:rFonts w:hint="eastAsia"/>
          <w:b/>
          <w:color w:val="auto"/>
          <w:sz w:val="44"/>
          <w:szCs w:val="44"/>
        </w:rPr>
      </w:pPr>
      <w:r>
        <w:rPr>
          <w:rFonts w:hint="eastAsia"/>
          <w:b/>
          <w:color w:val="auto"/>
          <w:sz w:val="44"/>
          <w:szCs w:val="44"/>
        </w:rPr>
        <w:t>代表建议、批评和意见</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eastAsia="zh-CN"/>
        </w:rPr>
        <w:t>七</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51</w:t>
      </w:r>
      <w:r>
        <w:rPr>
          <w:rFonts w:hint="eastAsia" w:ascii="仿宋_GB2312" w:eastAsia="仿宋_GB2312"/>
          <w:color w:val="auto"/>
          <w:sz w:val="30"/>
          <w:szCs w:val="30"/>
        </w:rPr>
        <w:t>号</w:t>
      </w:r>
    </w:p>
    <w:tbl>
      <w:tblPr>
        <w:tblStyle w:val="5"/>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王秋红</w:t>
            </w:r>
          </w:p>
        </w:tc>
        <w:tc>
          <w:tcPr>
            <w:tcW w:w="1127" w:type="dxa"/>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所  在</w:t>
            </w: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小谷围街</w:t>
            </w:r>
          </w:p>
        </w:tc>
        <w:tc>
          <w:tcPr>
            <w:tcW w:w="1444" w:type="dxa"/>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lang w:val="en-US" w:eastAsia="zh-CN"/>
              </w:rPr>
            </w:pPr>
            <w:r>
              <w:rPr>
                <w:rFonts w:hint="eastAsia" w:ascii="仿宋_GB2312" w:eastAsia="仿宋_GB2312"/>
                <w:color w:val="auto"/>
                <w:sz w:val="30"/>
                <w:szCs w:val="30"/>
                <w:lang w:val="en-US" w:eastAsia="zh-CN"/>
              </w:rPr>
              <w:t>510006</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详    细</w:t>
            </w:r>
          </w:p>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pStyle w:val="4"/>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auto"/>
                <w:sz w:val="30"/>
                <w:szCs w:val="30"/>
                <w:lang w:eastAsia="zh-CN"/>
              </w:rPr>
            </w:pPr>
            <w:r>
              <w:rPr>
                <w:rFonts w:hint="eastAsia" w:ascii="仿宋_GB2312" w:eastAsia="仿宋_GB2312"/>
                <w:color w:val="auto"/>
                <w:sz w:val="30"/>
                <w:szCs w:val="30"/>
              </w:rPr>
              <w:t>题目：</w:t>
            </w:r>
            <w:r>
              <w:rPr>
                <w:rFonts w:hint="eastAsia" w:ascii="仿宋_GB2312" w:eastAsia="仿宋_GB2312"/>
                <w:color w:val="000000" w:themeColor="text1"/>
                <w:sz w:val="30"/>
                <w:szCs w:val="30"/>
                <w14:textFill>
                  <w14:solidFill>
                    <w14:schemeClr w14:val="tx1"/>
                  </w14:solidFill>
                </w14:textFill>
              </w:rPr>
              <w:t>关于加快推动居民小区业主委员会建设的</w:t>
            </w:r>
            <w:r>
              <w:rPr>
                <w:rFonts w:hint="eastAsia" w:ascii="仿宋_GB2312" w:eastAsia="仿宋_GB2312"/>
                <w:color w:val="000000" w:themeColor="text1"/>
                <w:sz w:val="30"/>
                <w:szCs w:val="30"/>
                <w:lang w:eastAsia="zh-CN"/>
                <w14:textFill>
                  <w14:solidFill>
                    <w14:schemeClr w14:val="tx1"/>
                  </w14:solidFill>
                </w14:textFill>
              </w:rPr>
              <w:t>建议</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auto"/>
                <w:sz w:val="30"/>
                <w:szCs w:val="30"/>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ageBreakBefore w:val="0"/>
              <w:widowControl w:val="0"/>
              <w:pBdr>
                <w:bottom w:val="single" w:color="339966" w:sz="4" w:space="1"/>
              </w:pBdr>
              <w:kinsoku/>
              <w:wordWrap/>
              <w:overflowPunct/>
              <w:topLinePunct w:val="0"/>
              <w:autoSpaceDE/>
              <w:autoSpaceDN/>
              <w:bidi w:val="0"/>
              <w:adjustRightInd/>
              <w:snapToGrid/>
              <w:spacing w:line="560" w:lineRule="exact"/>
              <w:textAlignment w:val="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textAlignment w:val="auto"/>
              <w:rPr>
                <w:rFonts w:hint="eastAsia"/>
                <w:color w:val="auto"/>
                <w:sz w:val="24"/>
                <w:szCs w:val="24"/>
              </w:rPr>
            </w:pPr>
            <w:r>
              <w:rPr>
                <w:rFonts w:hint="eastAsia"/>
                <w:color w:val="auto"/>
                <w:sz w:val="24"/>
                <w:szCs w:val="24"/>
              </w:rPr>
              <w:t>请代表选中并打“√”注明</w:t>
            </w:r>
          </w:p>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rPr>
            </w:pP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90805</wp:posOffset>
                      </wp:positionV>
                      <wp:extent cx="200025" cy="209550"/>
                      <wp:effectExtent l="7620" t="7620" r="20955" b="11430"/>
                      <wp:wrapNone/>
                      <wp:docPr id="1" name="矩形 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0.8pt;margin-top:7.15pt;height:16.5pt;width:15.75pt;z-index:251659264;mso-width-relative:page;mso-height-relative:page;" filled="f" stroked="t" coordsize="21600,21600" o:gfxdata="UEsDBAoAAAAAAIdO4kAAAAAAAAAAAAAAAAAEAAAAZHJzL1BLAwQUAAAACACHTuJA+ufnWtUAAAAH&#10;AQAADwAAAGRycy9kb3ducmV2LnhtbE2Oy27CMBBF95X6D9ZUYlfsEAhViIMKEqroDuimOxMPSdR4&#10;HMXm9fcdVu3yPnTvKZY314kLDqH1pCEZKxBIlbct1Rq+DpvXNxAhGrKm84Qa7hhgWT4/FSa3/ko7&#10;vOxjLXiEQm40NDH2uZShatCZMPY9EmcnPzgTWQ61tIO58rjr5ESpTDrTEj80psd1g9XP/uw0VHFF&#10;lM0/7unMH1Zqt/6O759brUcviVqAiHiLf2V44DM6lMx09GeyQXQaJknGTfanKQjOZ2kC4qhhOk9B&#10;loX8z1/+AlBLAwQUAAAACACHTuJApsjwXfgBAAD1AwAADgAAAGRycy9lMm9Eb2MueG1srVNLjhMx&#10;EN0jcQfLe9KdjBImUTqzIAwbBCMNHMCxq7st+SeXk05Og8SOQ3AcxDUou0MGhk0WbLrL9vOreq/K&#10;67ujNewAEbV3DZ9Oas7ASa+06xr++dP9q1vOMAmnhPEOGn4C5Hebly/WQ1jBzPfeKIiMSByuhtDw&#10;PqWwqiqUPViBEx/A0WHroxWJlrGrVBQDsVtTzep6UQ0+qhC9BETa3Y6H/MwYryH0baslbL3cW3Bp&#10;ZI1gRCJJ2OuAfFOqbVuQ6WPbIiRmGk5KU/lSEop3+Vtt1mLVRRF6Lc8liGtKeKbJCu0o6YVqK5Jg&#10;+6j/obJaRo++TRPpbTUKKY6Qimn9zJvHXgQoWshqDBfT8f/Ryg+Hh8i0okngzAlLDf/55duP71/Z&#10;NHszBFwR5DE8xPMKKcxCj220+U8S2LH4ebr4CcfEJG1Su+vZnDNJR7N6OZ8Xv6unyyFiegfeshw0&#10;PFK7iovi8B4TJSTob0jO5fy9Nqa0zDg2UM3z29eZX9ActtR/Cm0gLei6woPeaJXv5NsYu90bE9lB&#10;0Czc3CyXi0WWSDn+guWEW4H9iCtH45RYnSC7IFY9CPXWKZZOgfxy9Ex4rsaC4swAvaocFWQS2lyD&#10;pCKMo1qy36PDOdp5daLu7EPUXU/+lJYUDE1Dqfw8uXnc/lwXpqfXuvk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fnWtUAAAAHAQAADwAAAAAAAAABACAAAAAiAAAAZHJzL2Rvd25yZXYueG1sUEsB&#10;AhQAFAAAAAgAh07iQKbI8F34AQAA9QMAAA4AAAAAAAAAAQAgAAAAJAEAAGRycy9lMm9Eb2MueG1s&#10;UEsFBgAAAAAGAAYAWQEAAI4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79375</wp:posOffset>
                      </wp:positionV>
                      <wp:extent cx="200025" cy="209550"/>
                      <wp:effectExtent l="7620" t="7620" r="20955" b="11430"/>
                      <wp:wrapNone/>
                      <wp:docPr id="3" name="矩形 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6.25pt;height:16.5pt;width:15.75pt;z-index:251660288;mso-width-relative:page;mso-height-relative:page;" filled="f" stroked="t" coordsize="21600,21600" o:gfxdata="UEsDBAoAAAAAAIdO4kAAAAAAAAAAAAAAAAAEAAAAZHJzL1BLAwQUAAAACACHTuJAC/cR4NcAAAAJ&#10;AQAADwAAAGRycy9kb3ducmV2LnhtbE2PTU/DMAyG70j7D5GRuLGkhXZQmk7bJITGbRsXbllj2orG&#10;qZrs69/jncbNr/zo9eNyfna9OOIYOk8akqkCgVR721Gj4Wv3/vgCIkRD1vSeUMMFA8yryV1pCutP&#10;tMHjNjaCSygURkMb41BIGeoWnQlTPyDx7sePzkSOYyPtaE5c7nqZKpVLZzriC60ZcNVi/bs9OA11&#10;XBLls4/LU+Z3S7VZfcfF51rrh/tEvYGIeI43GK76rA4VO+39gWwQPefZa8IoD2kGgoE0UTmIvYbn&#10;LANZlfL/B9UfUEsDBBQAAAAIAIdO4kCCii17+QEAAPUDAAAOAAAAZHJzL2Uyb0RvYy54bWytU0uO&#10;EzEQ3SNxB8t70p1ECZNWOrMgDBsEIw0cwPGn25J/cjnp5DRI7DgEx0Fcg7I7ZJiZTRZs7LKr/Kre&#10;q/L69mgNOcgI2ruWTic1JdJxL7TrWvr1y92bG0ogMSeY8U629CSB3m5ev1oPoZEz33sjZCQI4qAZ&#10;Qkv7lEJTVcB7aRlMfJAOncpHyxIeY1eJyAZEt6aa1fWyGnwUIXouAfB2OzrpGTFeA+iV0lxuPd9b&#10;6dKIGqVhCSlBrwPQTalWKcnTZ6VAJmJaikxTWTEJ2ru8Vps1a7rIQq/5uQR2TQnPOFmmHSa9QG1Z&#10;YmQf9Qsoq3n04FWacG+rkUhRBFlM62faPPQsyMIFpYZwER3+Hyz/dLiPRIuWzilxzGLDf3/78evn&#10;dzLP2gwBGgx5CPfxfAI0M9GjijbvSIEci56ni57ymAjHS2x3PVtQwtE1q1eLRdG7enwcIqQP0luS&#10;jZZGbFdRkR0+QsKEGPo3JOdy/k4bU1pmHBlwehc3bzM+wzlU2H80bUAu4LqCA95okd/k1xC73TsT&#10;yYHhLMznq9VymSlijidhOeGWQT/GFdc4JVYnmVVgTS+ZeO8ESaeAejn8JjRXY6WgxEj8VdkqkYlp&#10;c00kFmEc1pL1HhXO1s6LE3ZnH6LuetRnWurNHpyGUvl5cvO4/XsuSI+/df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cR4NcAAAAJAQAADwAAAAAAAAABACAAAAAiAAAAZHJzL2Rvd25yZXYueG1s&#10;UEsBAhQAFAAAAAgAh07iQIKKLXv5AQAA9QMAAA4AAAAAAAAAAQAgAAAAJg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   公开         不公开（不公开请填写理由） </w:t>
            </w:r>
          </w:p>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2" name="矩形 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JArQ2j5AQAA9QMAAA4AAABkcnMvZTJvRG9jLnhtbK1TS44T&#10;MRDdI3EHy3vSnR4lTFrpzIIwbBCMNHAAx59uS/7J5aST0yCx4xAcB3ENyu6QgWGTBRu77Cq/qveq&#10;vL47WkMOMoL2rqPzWU2JdNwL7fqOfv50/+qWEkjMCWa8kx09SaB3m5cv1mNoZeMHb4SMBEEctGPo&#10;6JBSaKsK+CAtg5kP0qFT+WhZwmPsKxHZiOjWVE1dL6vRRxGi5xIAb7eTk54R4zWAXinN5dbzvZUu&#10;TahRGpaQEgw6AN2UapWSPH1UCmQipqPINJUVk6C9y2u1WbO2jywMmp9LYNeU8IyTZdph0gvUliVG&#10;9lH/A2U1jx68SjPubTURKYogi3n9TJvHgQVZuKDUEC6iw/+D5R8OD5Fo0dGGEscsNvznl28/vn8l&#10;TdZmDNBiyGN4iOcToJmJHlW0eUcK5Fj0PF30lMdEOF5iu+tmQQlHV1OvFouid/X0OERI76S3JBsd&#10;jdiuoiI7vIeECTH0d0jO5fy9Nqa0zDgy4vQubl9nfIZzqLD/aNqAXMD1BQe80SK/ya8h9rs3JpID&#10;w1m4uVmtlstMEXP8FZYTbhkMU1xxTVNidZJZBdYOkom3TpB0CqiXw29CczVWCkqMxF+VrRKZmDbX&#10;RGIRxmEtWe9J4WztvDhhd/Yh6n5Afeal3uzBaSiVnyc3j9uf54L09Fs3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2gvEE1gAAAAgBAAAPAAAAAAAAAAEAIAAAACIAAABkcnMvZG93bnJldi54bWxQ&#10;SwECFAAUAAAACACHTuJAkCtDaPkBAAD1AwAADgAAAAAAAAABACAAAAAlAQAAZHJzL2Uyb0RvYy54&#10;bWxQSwUGAAAAAAYABgBZAQAAkAU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5"/>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O5MShD4AQAA9QMAAA4AAABkcnMvZTJvRG9jLnhtbK1TS44T&#10;MRDdI3EHy3vSnYw6TFrpzIIwbBCMNHAAx59uS/7J5aST0yCx4xAcB3ENyu6QgWGTBRu77Cq/qveq&#10;vL47WkMOMoL2rqPzWU2JdNwL7fqOfv50/+qWEkjMCWa8kx09SaB3m5cv1mNo5cIP3ggZCYI4aMfQ&#10;0SGl0FYV8EFaBjMfpEOn8tGyhMfYVyKyEdGtqRZ1vaxGH0WInksAvN1OTnpGjNcAeqU0l1vP91a6&#10;NKFGaVhCSjDoAHRTqlVK8vRRKZCJmI4i01RWTIL2Lq/VZs3aPrIwaH4ugV1TwjNOlmmHSS9QW5YY&#10;2Uf9D5TVPHrwKs24t9VEpCiCLOb1M20eBxZk4YJSQ7iIDv8Pln84PESiRUcbShyz2PCfX779+P6V&#10;NFmbMUCLIY/hIZ5PgGYmelTR5h0pkGPR83TRUx4T4XiJ7a4XiMvRtahXTVP0rp4ehwjpnfSWZKOj&#10;EdtVVGSH95AwIYb+Dsm5nL/XxpSWGUdGnN7m9nXGZziHCvuPpg3IBVxfcMAbLfKb/Bpiv3tjIjkw&#10;nIWbm9VqucwUMcdfYTnhlsEwxRXXNCVWJ5lVYO0gmXjrBEmngHo5/CY0V2OloMRI/FXZKpGJaXNN&#10;JBZhHNaS9Z4UztbOixN2Zx+i7gfUZ17qzR6chlL5eXLzuP15LkhPv3Xz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EQhOdHWAAAACAEAAA8AAAAAAAAAAQAgAAAAIgAAAGRycy9kb3ducmV2LnhtbFBL&#10;AQIUABQAAAAIAIdO4kDuTEoQ+AEAAPUDAAAOAAAAAAAAAAEAIAAAACU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textAlignment w:val="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u w:val="single"/>
              </w:rPr>
            </w:pP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82550</wp:posOffset>
                      </wp:positionV>
                      <wp:extent cx="200025" cy="209550"/>
                      <wp:effectExtent l="7620" t="7620" r="20955" b="11430"/>
                      <wp:wrapNone/>
                      <wp:docPr id="6" name="矩形 6"/>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8pt;margin-top:6.5pt;height:16.5pt;width:15.75pt;z-index:251662336;mso-width-relative:page;mso-height-relative:page;" filled="f" stroked="t" coordsize="21600,21600" o:gfxdata="UEsDBAoAAAAAAIdO4kAAAAAAAAAAAAAAAAAEAAAAZHJzL1BLAwQUAAAACACHTuJAkiOCVNYAAAAJ&#10;AQAADwAAAGRycy9kb3ducmV2LnhtbE2Py27CMBBF95X6D9ZU6q7YgTaBEAcVpKoqO6Cb7kw8JFHj&#10;cRSb1993uoLdXM3RfRSLi+vECYfQetKQjBQIpMrblmoN37uPlymIEA1Z03lCDVcMsCgfHwqTW3+m&#10;DZ62sRZsQiE3GpoY+1zKUDXoTBj5Hol/Bz84E1kOtbSDObO56+RYqVQ60xInNKbHVYPV7/boNFRx&#10;SZRmn9fJm98t1Wb1E9/XX1o/PyVqDiLiJd5g+K/P1aHkTnt/JBtExzrLUkb5mPAmBsZqloDYa3hN&#10;FciykPcLyj9QSwMEFAAAAAgAh07iQNiv+SX4AQAA9QMAAA4AAABkcnMvZTJvRG9jLnhtbK1TS44T&#10;MRDdI3EHy3vSnYwSJlE6syAMGwQjDRzAsau7Lfknl5NOToPEjkNwHMQ1KLtDBoZNFmy6y/bzq3qv&#10;yuu7ozXsABG1dw2fTmrOwEmvtOsa/vnT/atbzjAJp4TxDhp+AuR3m5cv1kNYwcz33iiIjEgcrobQ&#10;8D6lsKoqlD1YgRMfwNFh66MViZaxq1QUA7FbU83qelENPqoQvQRE2t2Oh/zMGK8h9G2rJWy93Ftw&#10;aWSNYEQiSdjrgHxTqm1bkOlj2yIkZhpOSlP5UhKKd/lbbdZi1UURei3PJYhrSnimyQrtKOmFaiuS&#10;YPuo/6GyWkaPvk0T6W01CimOkIpp/cybx14EKFrIagwX0/H/0coPh4fItGr4gjMnLDX855dvP75/&#10;ZYvszRBwRZDH8BDPK6QwCz220eY/SWDH4ufp4iccE5O0Se2uZ3POJB3N6uV8Xvyuni6HiOkdeMty&#10;0PBI7SouisN7TJSQoL8hOZfz99qY0jLj2EDTO799nfkFzWFL/afQBtKCris86I1W+U6+jbHbvTGR&#10;HQTNws3NcrkoEinHX7CccCuwH3HlaJwSqxNkF8SqB6HeOsXSKZBfjp4Jz9VYUJwZoFeVo4JMQptr&#10;kFSEcaQ3+z06nKOdVyfqzj5E3fXkzzSTFgxNQ3HnPLl53P5cF9TTa93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JIjglTWAAAACQEAAA8AAAAAAAAAAQAgAAAAIgAAAGRycy9kb3ducmV2LnhtbFBL&#10;AQIUABQAAAAIAIdO4kDYr/kl+AEAAPUDAAAOAAAAAAAAAAEAIAAAACUBAABkcnMvZTJvRG9jLnht&#10;bFBLBQYAAAAABgAGAFkBAACP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2329180</wp:posOffset>
                      </wp:positionH>
                      <wp:positionV relativeFrom="paragraph">
                        <wp:posOffset>99060</wp:posOffset>
                      </wp:positionV>
                      <wp:extent cx="200025" cy="209550"/>
                      <wp:effectExtent l="7620" t="7620" r="20955" b="11430"/>
                      <wp:wrapNone/>
                      <wp:docPr id="7" name="矩形 7"/>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83.4pt;margin-top:7.8pt;height:16.5pt;width:15.75pt;z-index:251663360;mso-width-relative:page;mso-height-relative:page;" filled="f" stroked="t" coordsize="21600,21600" o:gfxdata="UEsDBAoAAAAAAIdO4kAAAAAAAAAAAAAAAAAEAAAAZHJzL1BLAwQUAAAACACHTuJAwy/f+NcAAAAJ&#10;AQAADwAAAGRycy9kb3ducmV2LnhtbE2PzU7DMBCE70i8g7VI3KhdQk0a4lS0EkJwa8uFmxu7SUS8&#10;juLt39uznOhxNKOZb8rFOfTi6MfURTQwnSgQHuvoOmwMfG3fHnIQiSw620f0Bi4+waK6vSlt4eIJ&#10;1/64oUZwCabCGmiJhkLKVLc+2DSJg0f29nEMlliOjXSjPXF56OWjUloG2yEvtHbwq9bXP5tDMFDT&#10;ElE/v1+yWdwu1Xr1Ta+fH8bc303VCwjyZ/oPwx8+o0PFTLt4QJdEbyDTmtGJjZkGwYFsnmcgdgae&#10;cg2yKuX1g+oXUEsDBBQAAAAIAIdO4kDKDpc2+QEAAPUDAAAOAAAAZHJzL2Uyb0RvYy54bWytU0uO&#10;EzEQ3SNxB8t70p2Mkkxa6cyCMGwQjDTDARx/ui35J5eTTk6DxI5DcBzENSi7QwaGTRZs7LKr/Kre&#10;q/L67mgNOcgI2ruWTic1JdJxL7TrWvr56f7NLSWQmBPMeCdbepJA7zavX62H0MiZ770RMhIEcdAM&#10;oaV9SqGpKuC9tAwmPkiHTuWjZQmPsatEZAOiW1PN6npRDT6KED2XAHi7HZ30jBivAfRKaS63nu+t&#10;dGlEjdKwhJSg1wHoplSrlOTpk1IgEzEtRaaprJgE7V1eq82aNV1kodf8XAK7poQXnCzTDpNeoLYs&#10;MbKP+h8oq3n04FWacG+rkUhRBFlM6xfaPPYsyMIFpYZwER3+Hyz/eHiIRIuWLilxzGLDf3759uP7&#10;V7LM2gwBGgx5DA/xfAI0M9GjijbvSIEci56ni57ymAjHS2x3PZtTwtE1q1fzedG7en4cIqT30luS&#10;jZZGbFdRkR0+QMKEGPo7JOdy/l4bU1pmHBlweue3y4zPcA4V9h9NG5ALuK7ggDda5Df5NcRu99ZE&#10;cmA4Czc3q9VikSlijr/CcsItg36MK65xSqxOMqvAml4y8c4Jkk4B9XL4TWiuxkpBiZH4q7JVIhPT&#10;5ppILMI4rCXrPSqcrZ0XJ+zOPkTd9ajPtNSbPTgNpfLz5OZx+/NckJ5/6+Y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wy/f+NcAAAAJAQAADwAAAAAAAAABACAAAAAiAAAAZHJzL2Rvd25yZXYueG1s&#10;UEsBAhQAFAAAAAgAh07iQMoOlzb5AQAA9Q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100330</wp:posOffset>
                      </wp:positionH>
                      <wp:positionV relativeFrom="paragraph">
                        <wp:posOffset>78105</wp:posOffset>
                      </wp:positionV>
                      <wp:extent cx="200025" cy="209550"/>
                      <wp:effectExtent l="7620" t="7620" r="20955" b="11430"/>
                      <wp:wrapNone/>
                      <wp:docPr id="8" name="矩形 8"/>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7.9pt;margin-top:6.15pt;height:16.5pt;width:15.75pt;z-index:251661312;mso-width-relative:page;mso-height-relative:page;" filled="f" stroked="t" coordsize="21600,21600" o:gfxdata="UEsDBAoAAAAAAIdO4kAAAAAAAAAAAAAAAAAEAAAAZHJzL1BLAwQUAAAACACHTuJABW9fatMAAAAH&#10;AQAADwAAAGRycy9kb3ducmV2LnhtbE2Oy07DMBBF90j8gzVI7KjdhrQoxKloJYRg15YNOzcekoh4&#10;HMXT198zrOjq6OqO7pxyeQ69OuKYukgWphMDCqmOvqPGwufu9eEJVGJH3vWR0MIFEyyr25vSFT6e&#10;aIPHLTdKRigVzkLLPBRap7rF4NIkDkjSfccxOJY4NtqP7iTjodczY+Y6uI7kQ+sGXLdY/2wPwULN&#10;K6L54u2S5XG3Mpv1F798vFt7fzc1z6AYz/x/DH/6og6VOO3jgXxSveRczFk4y0BJ/7gQ7oV5Broq&#10;9bV/9QtQSwMEFAAAAAgAh07iQCRh69X5AQAA9QMAAA4AAABkcnMvZTJvRG9jLnhtbK1TS44TMRDd&#10;I3EHy3vSnYwSklY6syAMGwQjDRzA8afbkn9yOenkNEjsOATHQVyDsjtkmJlNFmzssqv8qt6r8vr2&#10;aA05yAjau5ZOJzUl0nEvtOta+vXL3ZslJZCYE8x4J1t6kkBvN69frYfQyJnvvREyEgRx0AyhpX1K&#10;oakq4L20DCY+SIdO5aNlCY+xq0RkA6JbU83qelENPooQPZcAeLsdnfSMGK8B9EppLree7610aUSN&#10;0rCElKDXAeimVKuU5OmzUiATMS1FpqmsmATtXV6rzZo1XWSh1/xcArumhGecLNMOk16gtiwxso/6&#10;BZTVPHrwKk24t9VIpCiCLKb1M20eehZk4YJSQ7iIDv8Pln863EeiRUux7Y5ZbPjvbz9+/fxOllmb&#10;IUCDIQ/hPp5PgGYmelTR5h0pkGPR83TRUx4T4XiJ7a5nc0o4umb1aj4velePj0OE9EF6S7LR0ojt&#10;Kiqyw0dImBBD/4bkXM7faWNKy4wjA07vfPk24zOcQ4X9R9MG5AKuKzjgjRb5TX4Nsdu9M5EcGM7C&#10;zc1qtVhkipjjSVhOuGXQj3HFNU6J1UlmFVjTSybeO0HSKaBeDr8JzdVYKSgxEn9VtkpkYtpcE4lF&#10;GIe1ZL1HhbO18+KE3dmHqLse9ZmWerMHp6FUfp7cPG7/ngvS42/d/A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Fb19q0wAAAAcBAAAPAAAAAAAAAAEAIAAAACIAAABkcnMvZG93bnJldi54bWxQSwEC&#10;FAAUAAAACACHTuJAJGHr1fkBAAD1AwAADgAAAAAAAAABACAAAAAiAQAAZHJzL2Uyb0RvYy54bWxQ&#10;SwUGAAAAAAYABgBZAQAAjQUAAAAA&#10;">
                      <v:fill on="f" focussize="0,0"/>
                      <v:stroke weight="1.25pt" color="#339966" joinstyle="miter"/>
                      <v:imagedata o:title=""/>
                      <o:lock v:ext="edit" aspectratio="f"/>
                    </v:rect>
                  </w:pict>
                </mc:Fallback>
              </mc:AlternateContent>
            </w:r>
            <w:r>
              <w:rPr>
                <w:rFonts w:hint="eastAsia"/>
                <w:color w:val="auto"/>
                <w:sz w:val="24"/>
                <w:szCs w:val="24"/>
              </w:rPr>
              <w:t xml:space="preserve">     视察      √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textAlignment w:val="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jc w:val="left"/>
              <w:textAlignment w:val="auto"/>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1127125</wp:posOffset>
                      </wp:positionH>
                      <wp:positionV relativeFrom="paragraph">
                        <wp:posOffset>120650</wp:posOffset>
                      </wp:positionV>
                      <wp:extent cx="200025" cy="209550"/>
                      <wp:effectExtent l="7620" t="7620" r="20955" b="11430"/>
                      <wp:wrapNone/>
                      <wp:docPr id="9" name="矩形 9"/>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8.75pt;margin-top:9.5pt;height:16.5pt;width:15.75pt;z-index:251665408;mso-width-relative:page;mso-height-relative:page;" filled="f" stroked="t" coordsize="21600,21600" o:gfxdata="UEsDBAoAAAAAAIdO4kAAAAAAAAAAAAAAAAAEAAAAZHJzL1BLAwQUAAAACACHTuJAs512k9UAAAAJ&#10;AQAADwAAAGRycy9kb3ducmV2LnhtbE2PzW7CMBCE75V4B2uReis2qUJKGgcBUlW1N6AXbibeJhHx&#10;OorN39t3OZXbjPbT7EyxuLpOnHEIrScN04kCgVR521Kt4Wf38fIGIkRD1nSeUMMNAyzK0VNhcusv&#10;tMHzNtaCQyjkRkMTY59LGaoGnQkT3yPx7dcPzkS2Qy3tYC4c7jqZKDWTzrTEHxrT47rB6rg9OQ1V&#10;XBHNss/ba+p3K7VZ7+Py+0vr5/FUvYOIeI3/MNzrc3UoudPBn8gG0bHPspRRFnPexECi7uKgIU0U&#10;yLKQjwvKP1BLAwQUAAAACACHTuJANsCFxvkBAAD1AwAADgAAAGRycy9lMm9Eb2MueG1srVNLjhMx&#10;EN0jcQfLe9KdjBKmW+nMgjBsEIw0cADHn25L/snlpJPTILHjEBwHcQ3K7pCBYZMFG7vsKr+q96q8&#10;vjtaQw4ygvauo/NZTYl03Avt+o5+/nT/6pYSSMwJZryTHT1JoHebly/WY2jlwg/eCBkJgjhox9DR&#10;IaXQVhXwQVoGMx+kQ6fy0bKEx9hXIrIR0a2pFnW9qkYfRYieSwC83U5OekaM1wB6pTSXW8/3Vro0&#10;oUZpWEJKMOgAdFOqVUry9FEpkImYjiLTVFZMgvYur9Vmzdo+sjBofi6BXVPCM06WaYdJL1BblhjZ&#10;R/0PlNU8evAqzbi31USkKIIs5vUzbR4HFmThglJDuIgO/w+Wfzg8RKJFRxtKHLPY8J9fvv34/pU0&#10;WZsxQIshj+Ehnk+AZiZ6VNHmHSmQY9HzdNFTHhPheIntrhdLSji6FnWzXBa9q6fHIUJ6J70l2eho&#10;xHYVFdnhPSRMiKG/Q3Iu5++1MaVlxpERp3d5+zrjM5xDhf1H0wbkAq4vOOCNFvlNfg2x370xkRwY&#10;zsLNTdOsVpki5vgrLCfcMhimuOKapsTqJLMKrB0kE2+dIOkUUC+H34TmaqwUlBiJvypbJTIxba6J&#10;xCKMw1qy3pPC2dp5ccLu7EPU/YD6zEu92YPTUCo/T24etz/PBenpt25+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OddpPVAAAACQEAAA8AAAAAAAAAAQAgAAAAIgAAAGRycy9kb3ducmV2LnhtbFBL&#10;AQIUABQAAAAIAIdO4kA2wIXG+QEAAPUDAAAOAAAAAAAAAAEAIAAAACQBAABkcnMvZTJvRG9jLnht&#10;bFBLBQYAAAAABgAGAFkBAACP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2419985</wp:posOffset>
                      </wp:positionH>
                      <wp:positionV relativeFrom="paragraph">
                        <wp:posOffset>103505</wp:posOffset>
                      </wp:positionV>
                      <wp:extent cx="200025" cy="209550"/>
                      <wp:effectExtent l="7620" t="7620" r="20955" b="11430"/>
                      <wp:wrapNone/>
                      <wp:docPr id="10" name="矩形 10"/>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190.55pt;margin-top:8.15pt;height:16.5pt;width:15.75pt;z-index:251666432;mso-width-relative:page;mso-height-relative:page;" filled="f" stroked="t" coordsize="21600,21600" o:gfxdata="UEsDBAoAAAAAAIdO4kAAAAAAAAAAAAAAAAAEAAAAZHJzL1BLAwQUAAAACACHTuJAdYP2odcAAAAJ&#10;AQAADwAAAGRycy9kb3ducmV2LnhtbE2PTU/DMAyG70j8h8hI3FiSFcpWmk5sEkJw28aFW9Z4bUXj&#10;VE329e8xJ3az9T56/bhcnH0vjjjGLpABPVEgkOrgOmoMfG3fHmYgYrLkbB8IDVwwwqK6vSlt4cKJ&#10;1njcpEZwCcXCGmhTGgopY92it3ESBiTO9mH0NvE6NtKN9sTlvpdTpXLpbUd8obUDrlqsfzYHb6BO&#10;S6L8+f2SPYXtUq1X3+n188OY+zutXkAkPKd/GP70WR0qdtqFA7koegPZTGtGOcgzEAw86mkOYsfD&#10;PANZlfL6g+oXUEsDBBQAAAAIAIdO4kDKIOgd+QEAAPcDAAAOAAAAZHJzL2Uyb0RvYy54bWytU0uO&#10;EzEQ3SNxB8t70p2MEiZROrMgDBsEIw0cwLGruy35J5eTTk6DxI5DcBzENSi7QwaGTRZsusuu8qv3&#10;nsvru6M17AARtXcNn05qzsBJr7TrGv750/2rW84wCaeE8Q4afgLkd5uXL9ZDWMHM994oiIxAHK6G&#10;0PA+pbCqKpQ9WIETH8BRsvXRikTL2FUqioHQralmdb2oBh9ViF4CIu1uxyQ/I8ZrAH3baglbL/cW&#10;XBpRIxiRSBL2OiDfFLZtCzJ9bFuExEzDSWkqX2pC8S5/q81arLooQq/lmYK4hsIzTVZoR00vUFuR&#10;BNtH/Q+U1TJ69G2aSG+rUUhxhFRM62fePPYiQNFCVmO4mI7/D1Z+ODxEphVNAlnihKUb//nl24/v&#10;XxltkDtDwBUVPYaHeF4hhVnqsY02/0kEOxZHTxdH4ZiYpE268Ho250xSalYv5/OCWT0dDhHTO/CW&#10;5aDhkS6s+CgO7zFRQyr9XZJ7OX+vjSmXZhwbiPX89nXGFzSJLU0AhTaQGnRdwUFvtMpn8mmM3e6N&#10;iewgaBpubpbLxSJLpB5/leWGW4H9WFdS45xYnSC7IFY9CPXWKZZOgQxz9FB4ZmNBcWaA3lWOSmUS&#10;2lxTSSSMIy7Z79HhHO28OtH97EPUXU/+TAvfnKF5KMzPs5sH7s91QXp6r5t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YP2odcAAAAJAQAADwAAAAAAAAABACAAAAAiAAAAZHJzL2Rvd25yZXYueG1s&#10;UEsBAhQAFAAAAAgAh07iQMog6B35AQAA9wMAAA4AAAAAAAAAAQAgAAAAJg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90805</wp:posOffset>
                      </wp:positionV>
                      <wp:extent cx="200025" cy="209550"/>
                      <wp:effectExtent l="7620" t="7620" r="20955" b="11430"/>
                      <wp:wrapNone/>
                      <wp:docPr id="11" name="矩形 11"/>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55pt;margin-top:7.15pt;height:16.5pt;width:15.75pt;z-index:251664384;mso-width-relative:page;mso-height-relative:page;" filled="f" stroked="t" coordsize="21600,21600" o:gfxdata="UEsDBAoAAAAAAIdO4kAAAAAAAAAAAAAAAAAEAAAAZHJzL1BLAwQUAAAACACHTuJA7r51KdQAAAAH&#10;AQAADwAAAGRycy9kb3ducmV2LnhtbE2OzU7DMBCE70i8g7VIvVE7TUmqEKeilaoKbm25cHPjJYmI&#10;11Hs/r09y4meRqMZzXzl8up6ccYxdJ40JFMFAqn2tqNGw+dh87wAEaIha3pPqOGGAZbV40NpCusv&#10;tMPzPjaCRygURkMb41BIGeoWnQlTPyBx9u1HZyLbsZF2NBced72cKZVJZzrih9YMuG6x/tmfnIY6&#10;roiyfHtLX/xhpXbrr/j28a715ClRryAiXuN/Gf7wGR0qZjr6E9kgevZ5wk3WeQqC8/kiA3FkzVOQ&#10;VSnv+atfUEsDBBQAAAAIAIdO4kAj0OEK+QEAAPcDAAAOAAAAZHJzL2Uyb0RvYy54bWytU0uOEzEQ&#10;3SNxB8t70p2MEiZROrMgDBsEIw0cwLGruy35J5eTTk6DxI5DcBzENSi7QwaGTRZsust2+VW9V8/r&#10;u6M17AARtXcNn05qzsBJr7TrGv750/2rW84wCaeE8Q4afgLkd5uXL9ZDWMHM994oiIxAHK6G0PA+&#10;pbCqKpQ9WIETH8DRYeujFYmWsatUFAOhW1PN6npRDT6qEL0ERNrdjof8jBivAfRtqyVsvdxbcGlE&#10;jWBEIkrY64B8U7ptW5DpY9siJGYaTkxT+VIRinf5W23WYtVFEXotzy2Ia1p4xskK7ajoBWorkmD7&#10;qP+BslpGj75NE+ltNRIpihCLaf1Mm8deBChcSGoMF9Hx/8HKD4eHyLQiJ0w5c8LSxH9++fbj+1dG&#10;G6TOEHBFSY/hIZ5XSGGmemyjzX8iwY5F0dNFUTgmJmmTBl7P5pxJOprVy/m8KF49XQ4R0zvwluWg&#10;4ZEGVnQUh/eYqCCl/k7JtZy/18aUoRnHBup6fvs64wtyYksOoNAGYoOuKzjojVb5Tr6Nsdu9MZEd&#10;BLnh5ma5XCwyRarxV1ouuBXYj3nlaPSJ1QmyCmLVg1BvnWLpFEgwRw+F524sKM4M0LvKUclMQptr&#10;MqkJ46iXrPeocI52Xp1oPvsQddeTPmUkJYf8UDo/ezcb7s91QXp6r5t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7r51KdQAAAAHAQAADwAAAAAAAAABACAAAAAiAAAAZHJzL2Rvd25yZXYueG1sUEsB&#10;AhQAFAAAAAgAh07iQCPQ4Qr5AQAA9wMAAA4AAAAAAAAAAQAgAAAAIwEAAGRycy9lMm9Eb2MueG1s&#10;UEsFBgAAAAAGAAYAWQEAAI4FAAAAAA==&#10;">
                      <v:fill on="f" focussize="0,0"/>
                      <v:stroke weight="1.25pt" color="#339966" joinstyle="miter"/>
                      <v:imagedata o:title=""/>
                      <o:lock v:ext="edit" aspectratio="f"/>
                    </v:rect>
                  </w:pict>
                </mc:Fallback>
              </mc:AlternateContent>
            </w:r>
            <w:r>
              <w:rPr>
                <w:rFonts w:hint="eastAsia"/>
                <w:color w:val="auto"/>
                <w:sz w:val="24"/>
                <w:szCs w:val="24"/>
              </w:rPr>
              <w:t xml:space="preserve">     是      </w:t>
            </w:r>
            <w:r>
              <w:rPr>
                <w:rFonts w:hint="eastAsia"/>
                <w:color w:val="auto"/>
                <w:sz w:val="24"/>
                <w:szCs w:val="24"/>
                <w:lang w:val="en-US" w:eastAsia="zh-CN"/>
              </w:rPr>
              <w:t xml:space="preserve"> </w:t>
            </w:r>
            <w:r>
              <w:rPr>
                <w:rFonts w:hint="eastAsia"/>
                <w:color w:val="auto"/>
                <w:sz w:val="24"/>
                <w:szCs w:val="24"/>
              </w:rPr>
              <w:t xml:space="preserve">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textAlignment w:val="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pageBreakBefore w:val="0"/>
              <w:widowControl w:val="0"/>
              <w:kinsoku/>
              <w:wordWrap/>
              <w:overflowPunct/>
              <w:topLinePunct w:val="0"/>
              <w:autoSpaceDE/>
              <w:autoSpaceDN/>
              <w:bidi w:val="0"/>
              <w:adjustRightInd/>
              <w:snapToGrid/>
              <w:spacing w:line="560" w:lineRule="exact"/>
              <w:textAlignment w:val="auto"/>
              <w:rPr>
                <w:rFonts w:hint="eastAsia"/>
                <w:color w:val="auto"/>
                <w:sz w:val="24"/>
                <w:szCs w:val="24"/>
              </w:rPr>
            </w:pP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97790</wp:posOffset>
                      </wp:positionV>
                      <wp:extent cx="200025" cy="209550"/>
                      <wp:effectExtent l="7620" t="7620" r="20955" b="11430"/>
                      <wp:wrapNone/>
                      <wp:docPr id="12" name="矩形 12"/>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7.7pt;height:16.5pt;width:15.75pt;z-index:251667456;mso-width-relative:page;mso-height-relative:page;" filled="f" stroked="t" coordsize="21600,21600" o:gfxdata="UEsDBAoAAAAAAIdO4kAAAAAAAAAAAAAAAAAEAAAAZHJzL1BLAwQUAAAACACHTuJAPyFyZ9UAAAAH&#10;AQAADwAAAGRycy9kb3ducmV2LnhtbE2OzU7DMBCE70i8g7WVeqN2IAlRiFPRShWCW1su3Nx4SaLG&#10;6yh2/96e5QSn0WhGM1+1vLpBnHEKvScNyUKBQGq87anV8LnfPBQgQjRkzeAJNdwwwLK+v6tMaf2F&#10;tnjexVbwCIXSaOhiHEspQ9OhM2HhRyTOvv3kTGQ7tdJO5sLjbpCPSuXSmZ74oTMjrjtsjruT09DE&#10;FVH+/HZ7yvx+pbbrr/j68a71fJaoFxARr/GvDL/4jA41Mx38iWwQA/si5yZrloLgPFMJiIOGtEhB&#10;1pX8z1//AFBLAwQUAAAACACHTuJAGMH7M/oBAAD3AwAADgAAAGRycy9lMm9Eb2MueG1srVNLjhMx&#10;EN0jcQfLe9KdHiVMWunMgjBsEIw0cADHn25L/snlpJPTILHjEBwHcQ3K7pCBYZMFm+6yq/zqvefy&#10;+u5oDTnICNq7js5nNSXScS+06zv6+dP9q1tKIDEnmPFOdvQkgd5tXr5Yj6GVjR+8ETISBHHQjqGj&#10;Q0qhrSrgg7QMZj5Ih0nlo2UJl7GvRGQjoltTNXW9rEYfRYieSwDc3U5JekaM1wB6pTSXW8/3Vro0&#10;oUZpWEJJMOgAdFPYKiV5+qgUyERMR1FpKl9sgvEuf6vNmrV9ZGHQ/EyBXUPhmSbLtMOmF6gtS4zs&#10;o/4HymoePXiVZtzbahJSHEEV8/qZN48DC7JoQashXEyH/wfLPxweItECJ6GhxDGLN/7zy7cf378S&#10;3EB3xgAtFj2Gh3heAYZZ6lFFm/8oghyLo6eLo/KYCMdNvPC6WVDCMdXUq8WiOF49HQ4R0jvpLclB&#10;RyNeWPGRHd5DwoZY+rsk93L+XhtTLs04MiLrxe3rjM9wEhVOAIY2oBpwfcEBb7TIZ/JpiP3ujYnk&#10;wHAabm5Wq+UyS8Qef5XlhlsGw1RXUtOcWJ1kdoG1g2TirRMknQIa5vCh0MzGSkGJkfiuclQqE9Pm&#10;mkokYRxyyX5PDudo58UJ72cfou4H9Gde+OYMzkNhfp7dPHB/rgvS03vd/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IXJn1QAAAAcBAAAPAAAAAAAAAAEAIAAAACIAAABkcnMvZG93bnJldi54bWxQ&#10;SwECFAAUAAAACACHTuJAGMH7M/oBAAD3AwAADgAAAAAAAAABACAAAAAkAQAAZHJzL2Uyb0RvYy54&#10;bWxQSwUGAAAAAAYABgBZAQAAkA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90170</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55pt;margin-top:7.1pt;height:16.5pt;width:15.75pt;z-index:251668480;mso-width-relative:page;mso-height-relative:page;" filled="f" stroked="t" coordsize="21600,21600" o:gfxdata="UEsDBAoAAAAAAIdO4kAAAAAAAAAAAAAAAAAEAAAAZHJzL1BLAwQUAAAACACHTuJAZVeTiNcAAAAJ&#10;AQAADwAAAGRycy9kb3ducmV2LnhtbE2PTU/DMAyG70j7D5GRuLGkZWuhNJ22SQiN2zYu3LLGtBWN&#10;UzXZ17/HnMbNr/zo9eNycXG9OOEYOk8akqkCgVR721Gj4XP/9vgMIkRD1vSeUMMVAyyqyV1pCuvP&#10;tMXTLjaCSygURkMb41BIGeoWnQlTPyDx7tuPzkSOYyPtaM5c7nqZKpVJZzriC60ZcN1i/bM7Og11&#10;XBFl+fv1ae73K7Vdf8Xlx0brh/tEvYKIeIk3GP70WR0qdjr4I9kges75S8IoD7MUBANpojIQBw2z&#10;PAVZlfL/B9UvUEsDBBQAAAAIAIdO4kDxMfIk+gEAAPcDAAAOAAAAZHJzL2Uyb0RvYy54bWytU0uO&#10;EzEQ3SNxB8t70p1ECZNWOrMgDBsEIw0cwPGn25J/cjnp5DRI7DgEx0Fcg7I7ZJiZTRZsusuu8qv3&#10;nsvr26M15CAjaO9aOp3UlEjHvdCua+nXL3dvbiiBxJxgxjvZ0pMEert5/Wo9hEbOfO+NkJEgiINm&#10;CC3tUwpNVQHvpWUw8UE6TCofLUu4jF0lIhsQ3ZpqVtfLavBRhOi5BMDd7ZikZ8R4DaBXSnO59Xxv&#10;pUsjapSGJZQEvQ5AN4WtUpKnz0qBTMS0FJWm8sUmGO/yt9qsWdNFFnrNzxTYNRSeabJMO2x6gdqy&#10;xMg+6hdQVvPowas04d5Wo5DiCKqY1s+8eehZkEULWg3hYjr8P1j+6XAfiRY4CXNKHLN447+//fj1&#10;8zvBDXRnCNBg0UO4j+cVYJilHlW0+Y8iyLE4ero4Ko+JcNzEC69nC0o4pmb1arEojlePh0OE9EF6&#10;S3LQ0ogXVnxkh4+QsCGW/i3JvZy/08aUSzOODMh6cfM24zOcRIUTgKENqAZcV3DAGy3ymXwaYrd7&#10;ZyI5MJyG+Xy1Wi6zROzxpCw33DLox7qSGufE6iSzC6zpJRPvnSDpFNAwhw+FZjZWCkqMxHeVo1KZ&#10;mDbXVCIJ45BL9nt0OEc7L054P/sQddejP9PCN2dwHgrz8+zmgft3XZAe3+vm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VXk4jXAAAACQEAAA8AAAAAAAAAAQAgAAAAIgAAAGRycy9kb3ducmV2Lnht&#10;bFBLAQIUABQAAAAIAIdO4kDxMfIk+gEAAPcDAAAOAAAAAAAAAAEAIAAAACYBAABkcnMvZTJvRG9j&#10;LnhtbFBLBQYAAAAABgAGAFkBAACSBQAAAAA=&#10;">
                      <v:fill on="f" focussize="0,0"/>
                      <v:stroke weight="1.25pt" color="#339966" joinstyle="miter"/>
                      <v:imagedata o:title=""/>
                      <o:lock v:ext="edit" aspectratio="f"/>
                    </v:rect>
                  </w:pict>
                </mc:Fallback>
              </mc:AlternateContent>
            </w:r>
            <w:r>
              <w:rPr>
                <w:rFonts w:hint="eastAsia"/>
                <w:color w:val="auto"/>
                <w:sz w:val="24"/>
                <w:szCs w:val="24"/>
              </w:rPr>
              <w:t xml:space="preserve">  √  是    </w:t>
            </w:r>
            <w:r>
              <w:rPr>
                <w:rFonts w:hint="eastAsia"/>
                <w:color w:val="auto"/>
                <w:sz w:val="24"/>
                <w:szCs w:val="24"/>
                <w:lang w:val="en-US" w:eastAsia="zh-CN"/>
              </w:rPr>
              <w:t xml:space="preserve"> </w:t>
            </w:r>
            <w:r>
              <w:rPr>
                <w:rFonts w:hint="eastAsia"/>
                <w:color w:val="auto"/>
                <w:sz w:val="24"/>
                <w:szCs w:val="24"/>
              </w:rPr>
              <w:t xml:space="preserve">       否</w:t>
            </w:r>
          </w:p>
        </w:tc>
      </w:tr>
    </w:tbl>
    <w:p>
      <w:pPr>
        <w:pStyle w:val="7"/>
        <w:pageBreakBefore w:val="0"/>
        <w:widowControl w:val="0"/>
        <w:pBdr>
          <w:top w:val="single" w:color="auto" w:sz="6" w:space="0"/>
        </w:pBdr>
        <w:kinsoku/>
        <w:wordWrap/>
        <w:overflowPunct/>
        <w:topLinePunct w:val="0"/>
        <w:autoSpaceDE/>
        <w:autoSpaceDN/>
        <w:bidi w:val="0"/>
        <w:adjustRightInd/>
        <w:snapToGrid/>
        <w:spacing w:line="560" w:lineRule="exact"/>
        <w:jc w:val="both"/>
        <w:textAlignment w:val="auto"/>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pageBreakBefore w:val="0"/>
        <w:widowControl w:val="0"/>
        <w:kinsoku/>
        <w:wordWrap/>
        <w:overflowPunct/>
        <w:topLinePunct w:val="0"/>
        <w:autoSpaceDE/>
        <w:autoSpaceDN/>
        <w:bidi w:val="0"/>
        <w:adjustRightInd/>
        <w:snapToGrid/>
        <w:spacing w:line="560" w:lineRule="exact"/>
        <w:textAlignment w:val="auto"/>
        <w:rPr>
          <w:rFonts w:hint="eastAsia" w:ascii="公文小标宋简" w:hAnsi="公文小标宋简" w:eastAsia="公文小标宋简" w:cs="公文小标宋简"/>
          <w:b/>
          <w:sz w:val="44"/>
          <w:szCs w:val="44"/>
        </w:rPr>
      </w:pPr>
      <w:r>
        <w:rPr>
          <w:rFonts w:hint="eastAsia"/>
          <w:color w:val="auto"/>
          <w:sz w:val="30"/>
          <w:szCs w:val="30"/>
          <w:u w:val="none"/>
        </w:rPr>
        <w:t>内容:</w:t>
      </w:r>
    </w:p>
    <w:p>
      <w:pPr>
        <w:pageBreakBefore w:val="0"/>
        <w:widowControl w:val="0"/>
        <w:numPr>
          <w:ilvl w:val="0"/>
          <w:numId w:val="1"/>
        </w:numPr>
        <w:kinsoku/>
        <w:wordWrap/>
        <w:overflowPunct/>
        <w:topLinePunct w:val="0"/>
        <w:autoSpaceDE/>
        <w:autoSpaceDN/>
        <w:bidi w:val="0"/>
        <w:adjustRightInd/>
        <w:snapToGrid/>
        <w:spacing w:line="560" w:lineRule="exact"/>
        <w:ind w:left="450" w:leftChars="0" w:firstLine="0" w:firstLineChars="0"/>
        <w:textAlignment w:val="auto"/>
        <w:rPr>
          <w:rFonts w:hint="eastAsia" w:ascii="黑体" w:hAnsi="黑体" w:eastAsia="黑体" w:cs="黑体"/>
          <w:b w:val="0"/>
          <w:bCs w:val="0"/>
          <w:color w:val="auto"/>
          <w:sz w:val="32"/>
          <w:szCs w:val="32"/>
          <w:u w:val="none"/>
          <w:lang w:eastAsia="zh-CN"/>
        </w:rPr>
      </w:pPr>
      <w:r>
        <w:rPr>
          <w:rFonts w:hint="eastAsia" w:ascii="黑体" w:hAnsi="黑体" w:eastAsia="黑体" w:cs="黑体"/>
          <w:b w:val="0"/>
          <w:bCs w:val="0"/>
          <w:color w:val="auto"/>
          <w:sz w:val="32"/>
          <w:szCs w:val="32"/>
          <w:u w:val="none"/>
          <w:lang w:eastAsia="zh-CN"/>
        </w:rPr>
        <w:t>现状</w:t>
      </w:r>
    </w:p>
    <w:p>
      <w:pPr>
        <w:keepNext w:val="0"/>
        <w:keepLines w:val="0"/>
        <w:pageBreakBefore w:val="0"/>
        <w:widowControl/>
        <w:kinsoku/>
        <w:wordWrap/>
        <w:overflowPunct/>
        <w:topLinePunct w:val="0"/>
        <w:autoSpaceDE/>
        <w:autoSpaceDN/>
        <w:bidi w:val="0"/>
        <w:adjustRightInd/>
        <w:snapToGrid/>
        <w:spacing w:line="560" w:lineRule="exact"/>
        <w:ind w:firstLine="720"/>
        <w:jc w:val="left"/>
        <w:textAlignment w:val="auto"/>
        <w:outlineLvl w:val="9"/>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2020年5月28日，十三届全国人大三次会议表决通过了《中华人民共和国民法典》，于2021年1月1日起施行，这是新中国历史上第一部法典化的法律，被誉为生活百科全书的法典。法典共设7编，第一编为总则编，分编的第一编为《物权编》，凸显了物权对于人们日常生活、社会经济的重要意义。新《法典》的《物权编》调整、明晰了所有权、用益物权、担保物权的权属关系。</w:t>
      </w:r>
    </w:p>
    <w:p>
      <w:pPr>
        <w:keepNext w:val="0"/>
        <w:keepLines w:val="0"/>
        <w:pageBreakBefore w:val="0"/>
        <w:widowControl/>
        <w:kinsoku/>
        <w:wordWrap/>
        <w:overflowPunct/>
        <w:topLinePunct w:val="0"/>
        <w:autoSpaceDE/>
        <w:autoSpaceDN/>
        <w:bidi w:val="0"/>
        <w:adjustRightInd/>
        <w:snapToGrid/>
        <w:spacing w:line="560" w:lineRule="exact"/>
        <w:ind w:firstLine="720"/>
        <w:jc w:val="left"/>
        <w:textAlignment w:val="auto"/>
        <w:outlineLvl w:val="9"/>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随着我国城市化改造的快速发展，居民小区建设逐渐成为城市居民住房安置的主要形式，而物业服务已然成为数目庞大、覆盖广泛新兴的第三方独立机构，并构成了居民生产、生活不可或缺的组成部分。然而，目前在我国，物业服务质量因不同小区、不同地域、不同物业服务企业、不同管理者而存在较大差异，其原因之一在于没有相应国家或省、地方行业标准，缺少行业准入、行业协会、行业组织等的培训监督，因此物业服务质量不高，矛盾日益凸显，现已成为当今热点民生问题。</w:t>
      </w:r>
    </w:p>
    <w:p>
      <w:pPr>
        <w:pageBreakBefore w:val="0"/>
        <w:widowControl w:val="0"/>
        <w:numPr>
          <w:ilvl w:val="0"/>
          <w:numId w:val="1"/>
        </w:numPr>
        <w:kinsoku/>
        <w:wordWrap/>
        <w:overflowPunct/>
        <w:topLinePunct w:val="0"/>
        <w:autoSpaceDE/>
        <w:autoSpaceDN/>
        <w:bidi w:val="0"/>
        <w:adjustRightInd/>
        <w:snapToGrid/>
        <w:spacing w:line="560" w:lineRule="exact"/>
        <w:ind w:left="450" w:leftChars="0" w:firstLine="0" w:firstLineChars="0"/>
        <w:textAlignment w:val="auto"/>
        <w:rPr>
          <w:rFonts w:hint="eastAsia" w:ascii="黑体" w:hAnsi="黑体" w:eastAsia="黑体" w:cs="黑体"/>
          <w:b w:val="0"/>
          <w:bCs w:val="0"/>
          <w:color w:val="auto"/>
          <w:sz w:val="32"/>
          <w:szCs w:val="32"/>
          <w:u w:val="none"/>
          <w:lang w:val="en-US" w:eastAsia="zh-CN"/>
        </w:rPr>
      </w:pPr>
      <w:r>
        <w:rPr>
          <w:rFonts w:hint="eastAsia" w:ascii="黑体" w:hAnsi="黑体" w:eastAsia="黑体" w:cs="黑体"/>
          <w:b w:val="0"/>
          <w:bCs w:val="0"/>
          <w:color w:val="auto"/>
          <w:sz w:val="32"/>
          <w:szCs w:val="32"/>
          <w:u w:val="none"/>
          <w:lang w:val="en-US" w:eastAsia="zh-CN"/>
        </w:rPr>
        <w:t>建议</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结合新《民法典》以及我国城市物业服务的实际情况，特提出以下建议：</w:t>
      </w:r>
    </w:p>
    <w:p>
      <w:pPr>
        <w:keepNext w:val="0"/>
        <w:keepLines w:val="0"/>
        <w:pageBreakBefore w:val="0"/>
        <w:widowControl/>
        <w:kinsoku/>
        <w:wordWrap/>
        <w:overflowPunct/>
        <w:topLinePunct w:val="0"/>
        <w:autoSpaceDE/>
        <w:autoSpaceDN/>
        <w:bidi w:val="0"/>
        <w:adjustRightInd/>
        <w:snapToGrid/>
        <w:spacing w:line="560" w:lineRule="exact"/>
        <w:ind w:firstLine="720"/>
        <w:jc w:val="left"/>
        <w:textAlignment w:val="auto"/>
        <w:outlineLvl w:val="9"/>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一、建议镇、街职能部门以及社区居委会要加强《民法典》普法学习，要清楚了解和知道物业服务所涉及各方的权利、义务，尤其要清楚《物权编》对所有权的专有权、共有权和共同管理权的权属界定等社会主义经济关系的特点，上述关系的厘清对于物业服务实施具有特别的指导意义。</w:t>
      </w:r>
    </w:p>
    <w:p>
      <w:pPr>
        <w:keepNext w:val="0"/>
        <w:keepLines w:val="0"/>
        <w:pageBreakBefore w:val="0"/>
        <w:widowControl/>
        <w:kinsoku/>
        <w:wordWrap/>
        <w:overflowPunct/>
        <w:topLinePunct w:val="0"/>
        <w:autoSpaceDE/>
        <w:autoSpaceDN/>
        <w:bidi w:val="0"/>
        <w:adjustRightInd/>
        <w:snapToGrid/>
        <w:spacing w:line="560" w:lineRule="exact"/>
        <w:ind w:firstLine="720"/>
        <w:jc w:val="left"/>
        <w:textAlignment w:val="auto"/>
        <w:outlineLvl w:val="9"/>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二、建议加大对成立业主委员会工作的指导力度。成立业主委员会可对物业服务质量形成有效的监督机制，但是受成立条件的制约，许多小区难以成立业委会，目前我国城市住宅小区成功成立业委会的比率不高。因此建议政府相关职能部门和社区居委会要积极推进各小区业委会组建的工作，主动介入，依法依规，加强指导，落地实施。</w:t>
      </w:r>
    </w:p>
    <w:p>
      <w:pPr>
        <w:keepNext w:val="0"/>
        <w:keepLines w:val="0"/>
        <w:pageBreakBefore w:val="0"/>
        <w:widowControl/>
        <w:kinsoku/>
        <w:wordWrap/>
        <w:overflowPunct/>
        <w:topLinePunct w:val="0"/>
        <w:autoSpaceDE/>
        <w:autoSpaceDN/>
        <w:bidi w:val="0"/>
        <w:adjustRightInd/>
        <w:snapToGrid/>
        <w:spacing w:line="560" w:lineRule="exact"/>
        <w:ind w:firstLine="720"/>
        <w:jc w:val="left"/>
        <w:textAlignment w:val="auto"/>
        <w:outlineLvl w:val="9"/>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三、建议从前期规划落实物业管理服务工作。我国的物业服务现状总体体现为后期物业管理时期，而对于前期规划和介入普遍不足，尚未进入全过程的物业服务管理时期。建议相关职能部门研究制定一套完整细化的物业服务管理评定机制，其内容涉及到房产产品的使用用途、功能设计、保障措施、建设设计以及环境规划等多方面、全过程，从而形成有力的服务管理抓手，最大程度上满足人们日益对美好生活的需求。</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r>
        <w:rPr>
          <w:rFonts w:hint="eastAsia" w:ascii="仿宋_GB2312" w:hAnsi="仿宋_GB2312" w:eastAsia="仿宋_GB2312" w:cs="仿宋_GB2312"/>
          <w:b w:val="0"/>
          <w:bCs w:val="0"/>
          <w:kern w:val="2"/>
          <w:sz w:val="32"/>
          <w:szCs w:val="32"/>
          <w:u w:val="none"/>
          <w:lang w:val="en-US" w:eastAsia="zh-CN" w:bidi="ar-SA"/>
        </w:rPr>
        <w:t xml:space="preserve">     </w:t>
      </w: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p>
    <w:p>
      <w:pPr>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b w:val="0"/>
          <w:bCs w:val="0"/>
          <w:kern w:val="2"/>
          <w:sz w:val="32"/>
          <w:szCs w:val="32"/>
          <w:u w:val="none"/>
          <w:lang w:val="en-US" w:eastAsia="zh-CN" w:bidi="ar-SA"/>
        </w:rPr>
      </w:pPr>
    </w:p>
    <w:p>
      <w:pPr>
        <w:pageBreakBefore w:val="0"/>
        <w:widowControl w:val="0"/>
        <w:kinsoku/>
        <w:wordWrap/>
        <w:overflowPunct/>
        <w:topLinePunct w:val="0"/>
        <w:autoSpaceDE/>
        <w:autoSpaceDN/>
        <w:bidi w:val="0"/>
        <w:adjustRightInd/>
        <w:snapToGrid/>
        <w:spacing w:line="560" w:lineRule="exact"/>
        <w:textAlignment w:val="auto"/>
        <w:rPr>
          <w:rFonts w:hint="eastAsia"/>
          <w:color w:val="auto"/>
          <w:sz w:val="24"/>
          <w:szCs w:val="24"/>
          <w:u w:val="dotted"/>
        </w:rPr>
      </w:pPr>
      <w:r>
        <w:rPr>
          <w:rFonts w:hint="eastAsia"/>
          <w:color w:val="auto"/>
          <w:sz w:val="24"/>
          <w:szCs w:val="24"/>
        </w:rPr>
        <w:t>1、一事一件； 2、代表联名提出建议时，请填写第</w:t>
      </w:r>
      <w:r>
        <w:rPr>
          <w:rFonts w:hint="eastAsia"/>
          <w:color w:val="auto"/>
          <w:sz w:val="24"/>
          <w:szCs w:val="24"/>
          <w:lang w:val="en-US" w:eastAsia="zh-CN"/>
        </w:rPr>
        <w:t>4</w:t>
      </w:r>
      <w:r>
        <w:rPr>
          <w:rFonts w:hint="eastAsia"/>
          <w:color w:val="auto"/>
          <w:sz w:val="24"/>
          <w:szCs w:val="24"/>
        </w:rPr>
        <w:t>页的表格。</w:t>
      </w:r>
    </w:p>
    <w:p>
      <w:pPr>
        <w:pageBreakBefore w:val="0"/>
        <w:widowControl w:val="0"/>
        <w:kinsoku/>
        <w:wordWrap/>
        <w:overflowPunct/>
        <w:topLinePunct w:val="0"/>
        <w:autoSpaceDE/>
        <w:autoSpaceDN/>
        <w:bidi w:val="0"/>
        <w:adjustRightInd/>
        <w:snapToGrid/>
        <w:spacing w:line="560" w:lineRule="exact"/>
        <w:jc w:val="center"/>
        <w:textAlignment w:val="auto"/>
        <w:rPr>
          <w:rFonts w:hint="eastAsia"/>
          <w:b/>
          <w:color w:val="auto"/>
          <w:sz w:val="36"/>
          <w:szCs w:val="36"/>
        </w:rPr>
      </w:pPr>
      <w:r>
        <w:rPr>
          <w:rFonts w:hint="eastAsia"/>
          <w:b/>
          <w:color w:val="auto"/>
          <w:sz w:val="36"/>
          <w:szCs w:val="36"/>
        </w:rPr>
        <w:t>提 建 议 联 系 代 表 通 讯 地 址</w:t>
      </w:r>
    </w:p>
    <w:tbl>
      <w:tblPr>
        <w:tblStyle w:val="5"/>
        <w:tblW w:w="8999" w:type="dxa"/>
        <w:tblInd w:w="-252" w:type="dxa"/>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Layout w:type="fixed"/>
        <w:tblCellMar>
          <w:top w:w="0" w:type="dxa"/>
          <w:left w:w="108" w:type="dxa"/>
          <w:bottom w:w="0" w:type="dxa"/>
          <w:right w:w="108" w:type="dxa"/>
        </w:tblCellMar>
      </w:tblPr>
      <w:tblGrid>
        <w:gridCol w:w="651"/>
        <w:gridCol w:w="1618"/>
        <w:gridCol w:w="5076"/>
        <w:gridCol w:w="1654"/>
      </w:tblGrid>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91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rPr>
            </w:pPr>
            <w:r>
              <w:rPr>
                <w:rFonts w:hint="eastAsia"/>
                <w:color w:val="auto"/>
                <w:sz w:val="24"/>
                <w:szCs w:val="24"/>
              </w:rPr>
              <w:t>序号</w:t>
            </w:r>
          </w:p>
        </w:tc>
        <w:tc>
          <w:tcPr>
            <w:tcW w:w="1618"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rPr>
            </w:pPr>
            <w:r>
              <w:rPr>
                <w:rFonts w:hint="eastAsia"/>
                <w:color w:val="auto"/>
                <w:sz w:val="24"/>
                <w:szCs w:val="24"/>
              </w:rPr>
              <w:t>代表姓名</w:t>
            </w:r>
          </w:p>
        </w:tc>
        <w:tc>
          <w:tcPr>
            <w:tcW w:w="5076"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color w:val="auto"/>
                <w:sz w:val="24"/>
                <w:szCs w:val="24"/>
              </w:rPr>
            </w:pPr>
            <w:r>
              <w:rPr>
                <w:rFonts w:hint="eastAsia"/>
                <w:color w:val="auto"/>
                <w:sz w:val="24"/>
                <w:szCs w:val="24"/>
              </w:rPr>
              <w:t>详细通讯地址</w:t>
            </w:r>
          </w:p>
        </w:tc>
        <w:tc>
          <w:tcPr>
            <w:tcW w:w="1654"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color w:val="auto"/>
                <w:sz w:val="24"/>
                <w:szCs w:val="24"/>
              </w:rPr>
            </w:pPr>
            <w:r>
              <w:rPr>
                <w:rFonts w:hint="eastAsia"/>
                <w:color w:val="auto"/>
                <w:sz w:val="24"/>
                <w:szCs w:val="24"/>
              </w:rPr>
              <w:t>手机</w:t>
            </w:r>
          </w:p>
        </w:tc>
      </w:tr>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113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rPr>
            </w:pPr>
            <w:r>
              <w:rPr>
                <w:rFonts w:hint="eastAsia"/>
                <w:color w:val="auto"/>
                <w:sz w:val="24"/>
                <w:szCs w:val="24"/>
              </w:rPr>
              <w:t>1</w:t>
            </w:r>
          </w:p>
        </w:tc>
        <w:tc>
          <w:tcPr>
            <w:tcW w:w="1618" w:type="dxa"/>
            <w:vAlign w:val="center"/>
          </w:tcPr>
          <w:p>
            <w:pPr>
              <w:spacing w:line="560" w:lineRule="exact"/>
              <w:jc w:val="center"/>
              <w:rPr>
                <w:rFonts w:hint="eastAsia" w:eastAsia="宋体"/>
                <w:color w:val="auto"/>
                <w:sz w:val="24"/>
                <w:szCs w:val="24"/>
                <w:lang w:val="en-US" w:eastAsia="zh-CN"/>
              </w:rPr>
            </w:pPr>
            <w:r>
              <w:rPr>
                <w:rFonts w:hint="eastAsia"/>
                <w:sz w:val="24"/>
                <w:szCs w:val="24"/>
                <w:lang w:eastAsia="zh-CN"/>
              </w:rPr>
              <w:t>邹飞</w:t>
            </w:r>
          </w:p>
        </w:tc>
        <w:tc>
          <w:tcPr>
            <w:tcW w:w="5076" w:type="dxa"/>
            <w:vAlign w:val="center"/>
          </w:tcPr>
          <w:p>
            <w:pPr>
              <w:spacing w:line="560" w:lineRule="exact"/>
              <w:jc w:val="center"/>
              <w:rPr>
                <w:rFonts w:hint="eastAsia"/>
                <w:color w:val="auto"/>
                <w:sz w:val="24"/>
                <w:szCs w:val="24"/>
              </w:rPr>
            </w:pPr>
            <w:bookmarkStart w:id="0" w:name="_GoBack"/>
            <w:bookmarkEnd w:id="0"/>
          </w:p>
        </w:tc>
        <w:tc>
          <w:tcPr>
            <w:tcW w:w="1654" w:type="dxa"/>
            <w:vAlign w:val="center"/>
          </w:tcPr>
          <w:p>
            <w:pPr>
              <w:spacing w:line="560" w:lineRule="exact"/>
              <w:jc w:val="center"/>
              <w:rPr>
                <w:rFonts w:hint="eastAsia" w:eastAsia="宋体"/>
                <w:color w:val="auto"/>
                <w:sz w:val="24"/>
                <w:szCs w:val="24"/>
                <w:lang w:val="en-US" w:eastAsia="zh-CN"/>
              </w:rPr>
            </w:pPr>
          </w:p>
        </w:tc>
      </w:tr>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113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rPr>
            </w:pPr>
            <w:r>
              <w:rPr>
                <w:rFonts w:hint="eastAsia"/>
                <w:color w:val="auto"/>
                <w:sz w:val="24"/>
                <w:szCs w:val="24"/>
              </w:rPr>
              <w:t>2</w:t>
            </w:r>
          </w:p>
        </w:tc>
        <w:tc>
          <w:tcPr>
            <w:tcW w:w="1618" w:type="dxa"/>
            <w:vAlign w:val="center"/>
          </w:tcPr>
          <w:p>
            <w:pPr>
              <w:spacing w:line="560" w:lineRule="exact"/>
              <w:jc w:val="center"/>
              <w:rPr>
                <w:rFonts w:hint="eastAsia" w:eastAsia="宋体"/>
                <w:color w:val="auto"/>
                <w:sz w:val="24"/>
                <w:szCs w:val="24"/>
                <w:lang w:val="en-US" w:eastAsia="zh-CN"/>
              </w:rPr>
            </w:pPr>
            <w:r>
              <w:rPr>
                <w:rFonts w:hint="eastAsia"/>
                <w:sz w:val="24"/>
                <w:szCs w:val="24"/>
              </w:rPr>
              <w:t>李艳红</w:t>
            </w:r>
          </w:p>
        </w:tc>
        <w:tc>
          <w:tcPr>
            <w:tcW w:w="5076" w:type="dxa"/>
            <w:vAlign w:val="center"/>
          </w:tcPr>
          <w:p>
            <w:pPr>
              <w:spacing w:line="560" w:lineRule="exact"/>
              <w:jc w:val="center"/>
              <w:rPr>
                <w:rFonts w:hint="eastAsia"/>
                <w:color w:val="auto"/>
                <w:sz w:val="24"/>
                <w:szCs w:val="24"/>
                <w:lang w:val="en-US" w:eastAsia="zh-CN"/>
              </w:rPr>
            </w:pPr>
          </w:p>
        </w:tc>
        <w:tc>
          <w:tcPr>
            <w:tcW w:w="1654" w:type="dxa"/>
            <w:vAlign w:val="center"/>
          </w:tcPr>
          <w:p>
            <w:pPr>
              <w:spacing w:line="560" w:lineRule="exact"/>
              <w:jc w:val="center"/>
              <w:rPr>
                <w:rFonts w:hint="eastAsia" w:eastAsia="宋体"/>
                <w:color w:val="auto"/>
                <w:sz w:val="24"/>
                <w:szCs w:val="24"/>
                <w:lang w:val="en-US" w:eastAsia="zh-CN"/>
              </w:rPr>
            </w:pPr>
          </w:p>
        </w:tc>
      </w:tr>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113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rPr>
            </w:pPr>
            <w:r>
              <w:rPr>
                <w:rFonts w:hint="eastAsia"/>
                <w:color w:val="auto"/>
                <w:sz w:val="24"/>
                <w:szCs w:val="24"/>
              </w:rPr>
              <w:t>3</w:t>
            </w:r>
          </w:p>
        </w:tc>
        <w:tc>
          <w:tcPr>
            <w:tcW w:w="1618" w:type="dxa"/>
            <w:vAlign w:val="center"/>
          </w:tcPr>
          <w:p>
            <w:pPr>
              <w:spacing w:line="560" w:lineRule="exact"/>
              <w:jc w:val="center"/>
              <w:rPr>
                <w:rFonts w:hint="eastAsia" w:eastAsia="宋体"/>
                <w:color w:val="auto"/>
                <w:sz w:val="24"/>
                <w:szCs w:val="24"/>
                <w:lang w:val="en-US" w:eastAsia="zh-CN"/>
              </w:rPr>
            </w:pPr>
            <w:r>
              <w:rPr>
                <w:rFonts w:hint="eastAsia"/>
                <w:sz w:val="24"/>
                <w:szCs w:val="24"/>
              </w:rPr>
              <w:t>王沥沥</w:t>
            </w:r>
          </w:p>
        </w:tc>
        <w:tc>
          <w:tcPr>
            <w:tcW w:w="5076" w:type="dxa"/>
            <w:vAlign w:val="center"/>
          </w:tcPr>
          <w:p>
            <w:pPr>
              <w:spacing w:line="560" w:lineRule="exact"/>
              <w:jc w:val="center"/>
              <w:rPr>
                <w:rFonts w:hint="eastAsia"/>
                <w:color w:val="auto"/>
                <w:sz w:val="24"/>
                <w:szCs w:val="24"/>
                <w:lang w:val="en-US" w:eastAsia="zh-CN"/>
              </w:rPr>
            </w:pPr>
          </w:p>
        </w:tc>
        <w:tc>
          <w:tcPr>
            <w:tcW w:w="1654" w:type="dxa"/>
            <w:vAlign w:val="center"/>
          </w:tcPr>
          <w:p>
            <w:pPr>
              <w:spacing w:line="560" w:lineRule="exact"/>
              <w:jc w:val="center"/>
              <w:rPr>
                <w:rFonts w:hint="eastAsia" w:eastAsia="宋体"/>
                <w:color w:val="auto"/>
                <w:sz w:val="24"/>
                <w:szCs w:val="24"/>
                <w:lang w:val="en-US" w:eastAsia="zh-CN"/>
              </w:rPr>
            </w:pPr>
          </w:p>
        </w:tc>
      </w:tr>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113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rPr>
            </w:pPr>
            <w:r>
              <w:rPr>
                <w:rFonts w:hint="eastAsia"/>
                <w:color w:val="auto"/>
                <w:sz w:val="24"/>
                <w:szCs w:val="24"/>
              </w:rPr>
              <w:t>4</w:t>
            </w:r>
          </w:p>
        </w:tc>
        <w:tc>
          <w:tcPr>
            <w:tcW w:w="1618" w:type="dxa"/>
            <w:vAlign w:val="center"/>
          </w:tcPr>
          <w:p>
            <w:pPr>
              <w:spacing w:line="560" w:lineRule="exact"/>
              <w:jc w:val="center"/>
              <w:rPr>
                <w:rFonts w:hint="eastAsia" w:eastAsia="宋体"/>
                <w:color w:val="auto"/>
                <w:sz w:val="24"/>
                <w:szCs w:val="24"/>
                <w:lang w:val="en-US" w:eastAsia="zh-CN"/>
              </w:rPr>
            </w:pPr>
            <w:r>
              <w:rPr>
                <w:rFonts w:hint="eastAsia"/>
                <w:sz w:val="24"/>
                <w:szCs w:val="24"/>
              </w:rPr>
              <w:t>林慧华</w:t>
            </w:r>
          </w:p>
        </w:tc>
        <w:tc>
          <w:tcPr>
            <w:tcW w:w="5076" w:type="dxa"/>
            <w:vAlign w:val="center"/>
          </w:tcPr>
          <w:p>
            <w:pPr>
              <w:spacing w:line="560" w:lineRule="exact"/>
              <w:jc w:val="center"/>
              <w:rPr>
                <w:rFonts w:hint="eastAsia"/>
                <w:color w:val="auto"/>
                <w:sz w:val="24"/>
                <w:szCs w:val="24"/>
                <w:lang w:val="en-US" w:eastAsia="zh-CN"/>
              </w:rPr>
            </w:pPr>
          </w:p>
        </w:tc>
        <w:tc>
          <w:tcPr>
            <w:tcW w:w="1654" w:type="dxa"/>
            <w:vAlign w:val="center"/>
          </w:tcPr>
          <w:p>
            <w:pPr>
              <w:spacing w:line="560" w:lineRule="exact"/>
              <w:jc w:val="center"/>
              <w:rPr>
                <w:rFonts w:hint="eastAsia" w:eastAsia="宋体"/>
                <w:color w:val="auto"/>
                <w:sz w:val="24"/>
                <w:szCs w:val="24"/>
                <w:lang w:val="en-US" w:eastAsia="zh-CN"/>
              </w:rPr>
            </w:pPr>
          </w:p>
        </w:tc>
      </w:tr>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113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color w:val="auto"/>
                <w:sz w:val="24"/>
                <w:szCs w:val="24"/>
                <w:lang w:val="en-US" w:eastAsia="zh-CN"/>
              </w:rPr>
            </w:pPr>
            <w:r>
              <w:rPr>
                <w:rFonts w:hint="eastAsia"/>
                <w:color w:val="auto"/>
                <w:sz w:val="24"/>
                <w:szCs w:val="24"/>
                <w:lang w:val="en-US" w:eastAsia="zh-CN"/>
              </w:rPr>
              <w:t>5</w:t>
            </w:r>
          </w:p>
        </w:tc>
        <w:tc>
          <w:tcPr>
            <w:tcW w:w="1618"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color w:val="auto"/>
                <w:sz w:val="24"/>
                <w:szCs w:val="24"/>
                <w:lang w:val="en-US" w:eastAsia="zh-CN"/>
              </w:rPr>
            </w:pPr>
            <w:r>
              <w:rPr>
                <w:rFonts w:hint="eastAsia"/>
                <w:color w:val="auto"/>
                <w:sz w:val="24"/>
                <w:szCs w:val="24"/>
                <w:lang w:val="en-US" w:eastAsia="zh-CN"/>
              </w:rPr>
              <w:t>王海英</w:t>
            </w:r>
          </w:p>
        </w:tc>
        <w:tc>
          <w:tcPr>
            <w:tcW w:w="5076"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lang w:val="en-US" w:eastAsia="zh-CN"/>
              </w:rPr>
            </w:pPr>
          </w:p>
        </w:tc>
        <w:tc>
          <w:tcPr>
            <w:tcW w:w="1654"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color w:val="auto"/>
                <w:sz w:val="24"/>
                <w:szCs w:val="24"/>
                <w:lang w:val="en-US" w:eastAsia="zh-CN"/>
              </w:rPr>
            </w:pPr>
          </w:p>
        </w:tc>
      </w:tr>
      <w:tr>
        <w:tblPrEx>
          <w:tblBorders>
            <w:top w:val="single" w:color="339966" w:sz="4" w:space="0"/>
            <w:left w:val="single" w:color="339966" w:sz="4" w:space="0"/>
            <w:bottom w:val="single" w:color="339966" w:sz="4" w:space="0"/>
            <w:right w:val="single" w:color="339966" w:sz="4" w:space="0"/>
            <w:insideH w:val="single" w:color="339966" w:sz="4" w:space="0"/>
            <w:insideV w:val="single" w:color="339966" w:sz="4" w:space="0"/>
          </w:tblBorders>
          <w:tblCellMar>
            <w:top w:w="0" w:type="dxa"/>
            <w:left w:w="108" w:type="dxa"/>
            <w:bottom w:w="0" w:type="dxa"/>
            <w:right w:w="108" w:type="dxa"/>
          </w:tblCellMar>
        </w:tblPrEx>
        <w:trPr>
          <w:trHeight w:val="1134" w:hRule="atLeast"/>
        </w:trPr>
        <w:tc>
          <w:tcPr>
            <w:tcW w:w="651"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color w:val="auto"/>
                <w:sz w:val="24"/>
                <w:szCs w:val="24"/>
                <w:lang w:val="en-US" w:eastAsia="zh-CN"/>
              </w:rPr>
            </w:pPr>
            <w:r>
              <w:rPr>
                <w:rFonts w:hint="eastAsia"/>
                <w:color w:val="auto"/>
                <w:sz w:val="24"/>
                <w:szCs w:val="24"/>
                <w:lang w:val="en-US" w:eastAsia="zh-CN"/>
              </w:rPr>
              <w:t>6</w:t>
            </w:r>
          </w:p>
        </w:tc>
        <w:tc>
          <w:tcPr>
            <w:tcW w:w="1618"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color w:val="auto"/>
                <w:sz w:val="24"/>
                <w:szCs w:val="24"/>
                <w:lang w:val="en-US" w:eastAsia="zh-CN"/>
              </w:rPr>
            </w:pPr>
            <w:r>
              <w:rPr>
                <w:rFonts w:hint="eastAsia"/>
                <w:color w:val="auto"/>
                <w:sz w:val="24"/>
                <w:szCs w:val="24"/>
                <w:lang w:val="en-US" w:eastAsia="zh-CN"/>
              </w:rPr>
              <w:t>谭志成</w:t>
            </w:r>
          </w:p>
        </w:tc>
        <w:tc>
          <w:tcPr>
            <w:tcW w:w="5076"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color w:val="auto"/>
                <w:sz w:val="24"/>
                <w:szCs w:val="24"/>
                <w:lang w:val="en-US" w:eastAsia="zh-CN"/>
              </w:rPr>
            </w:pPr>
          </w:p>
        </w:tc>
        <w:tc>
          <w:tcPr>
            <w:tcW w:w="1654" w:type="dxa"/>
            <w:vAlign w:val="center"/>
          </w:tcPr>
          <w:p>
            <w:pPr>
              <w:pageBreakBefore w:val="0"/>
              <w:widowControl w:val="0"/>
              <w:kinsoku/>
              <w:wordWrap/>
              <w:overflowPunct/>
              <w:topLinePunct w:val="0"/>
              <w:autoSpaceDE/>
              <w:autoSpaceDN/>
              <w:bidi w:val="0"/>
              <w:adjustRightInd/>
              <w:snapToGrid/>
              <w:spacing w:line="560" w:lineRule="exact"/>
              <w:jc w:val="center"/>
              <w:textAlignment w:val="auto"/>
              <w:rPr>
                <w:rFonts w:hint="eastAsia" w:eastAsia="宋体"/>
                <w:color w:val="auto"/>
                <w:sz w:val="24"/>
                <w:szCs w:val="24"/>
                <w:lang w:val="en-US" w:eastAsia="zh-CN"/>
              </w:rPr>
            </w:pPr>
          </w:p>
        </w:tc>
      </w:tr>
    </w:tbl>
    <w:p>
      <w:pPr>
        <w:pageBreakBefore w:val="0"/>
        <w:widowControl w:val="0"/>
        <w:kinsoku/>
        <w:wordWrap/>
        <w:overflowPunct/>
        <w:topLinePunct w:val="0"/>
        <w:autoSpaceDE/>
        <w:autoSpaceDN/>
        <w:bidi w:val="0"/>
        <w:adjustRightInd/>
        <w:snapToGrid/>
        <w:spacing w:line="560" w:lineRule="exact"/>
        <w:textAlignment w:val="auto"/>
        <w:rPr>
          <w:color w:val="auto"/>
        </w:rPr>
      </w:pPr>
    </w:p>
    <w:p/>
    <w:sectPr>
      <w:headerReference r:id="rId5" w:type="default"/>
      <w:footerReference r:id="rId7" w:type="default"/>
      <w:headerReference r:id="rId6" w:type="even"/>
      <w:pgSz w:w="11906" w:h="16838"/>
      <w:pgMar w:top="1440" w:right="1800" w:bottom="1440" w:left="1800" w:header="851" w:footer="992" w:gutter="0"/>
      <w:pgBorders w:offsetFrom="page">
        <w:top w:val="none" w:sz="0" w:space="0"/>
        <w:left w:val="none" w:sz="0" w:space="0"/>
        <w:bottom w:val="none" w:sz="0" w:space="0"/>
        <w:right w:val="none" w:sz="0" w:space="0"/>
      </w:pgBorders>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公文小标宋简">
    <w:panose1 w:val="02010609010101010101"/>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180" w:leftChars="100"/>
      <w:jc w:val="right"/>
      <w:rPr>
        <w:color w:val="00FF00"/>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458470" cy="147955"/>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458470" cy="147955"/>
                      </a:xfrm>
                      <a:prstGeom prst="rect">
                        <a:avLst/>
                      </a:prstGeom>
                      <a:noFill/>
                      <a:ln w="9525">
                        <a:noFill/>
                      </a:ln>
                    </wps:spPr>
                    <wps:txbx>
                      <w:txbxContent>
                        <w:p>
                          <w:pPr>
                            <w:pStyle w:val="2"/>
                            <w:ind w:left="180" w:leftChars="100"/>
                            <w:jc w:val="right"/>
                            <w:rPr>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1.65pt;width:36.1pt;mso-position-horizontal:outside;mso-position-horizontal-relative:margin;mso-wrap-style:none;z-index:251659264;mso-width-relative:page;mso-height-relative:page;" filled="f" stroked="f" coordsize="21600,21600" o:gfxdata="UEsDBAoAAAAAAIdO4kAAAAAAAAAAAAAAAAAEAAAAZHJzL1BLAwQUAAAACACHTuJA40qOI9EAAAAD&#10;AQAADwAAAGRycy9kb3ducmV2LnhtbE2PwWrDMBBE74X+g9hCbo0cB5rgWs4h0EtvTUqhN8XaWKbS&#10;ykiKY/99N7m0l4Vhhpm39W7yTowYUx9IwWpZgEBqg+mpU/B5fHvegkhZk9EuECqYMcGueXyodWXC&#10;lT5wPOROcAmlSiuwOQ+VlKm16HVahgGJvXOIXmeWsZMm6iuXeyfLoniRXvfEC1YPuLfY/hwuXsFm&#10;+go4JNzj93lso+3nrXuflVo8rYpXEBmn/BeGGz6jQ8NMp3Ahk4RTwI/k+2VvU5YgTgrK9RpkU8v/&#10;7M0vUEsDBBQAAAAIAIdO4kAdPayv1gEAAKIDAAAOAAAAZHJzL2Uyb0RvYy54bWytU82O0zAQviPx&#10;DpbvNG3VsLtR0xWoWoSEAGnhAVzHbiz5Tx63SV8A3oATF+48V5+DsZN00e5lD3txxjPjb+b7ZrK+&#10;7Y0mRxFAOVvTxWxOibDcNcrua/r9292ba0ogMtsw7ayo6UkAvd28frXufCWWrnW6EYEgiIWq8zVt&#10;Y/RVUQBvhWEwc15YDEoXDIt4DfuiCaxDdKOL5Xz+tuhcaHxwXACgdzsE6YgYngPopFRcbB0/GGHj&#10;gBqEZhEpQas80E3uVkrB4xcpQUSia4pMYz6xCNq7dBabNav2gflW8bEF9pwWHnEyTFkseoHassjI&#10;IagnUEbx4MDJOOPOFAORrAiyWMwfaXPfMi8yF5Qa/EV0eDlY/vn4NRDV4CasKLHM4MTPv36ef/89&#10;//lB0IcCdR4qzLv3mBn7967H5MkP6Ey8exlM+iIjgnGU93SRV/SRcHSuyuvVFUY4hharq5uyTCjF&#10;w2MfIH4QzpBk1DTg9LKo7PgJ4pA6paRa1t0prfMEtSVdTW/KZZkfXCIIri3WSBSGVpMV+10/8tq5&#10;5oS0OtyAmlpceEr0R4sCp2WZjDAZu8k4+KD2bd6m1An4d4eI3eQmU4UBdiyMo8s0xzVLu/H/PWc9&#10;/Fqbf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NKjiPRAAAAAwEAAA8AAAAAAAAAAQAgAAAAIgAA&#10;AGRycy9kb3ducmV2LnhtbFBLAQIUABQAAAAIAIdO4kAdPayv1gEAAKIDAAAOAAAAAAAAAAEAIAAA&#10;ACABAABkcnMvZTJvRG9jLnhtbFBLBQYAAAAABgAGAFkBAABoBQAAAAA=&#10;">
              <v:fill on="f" focussize="0,0"/>
              <v:stroke on="f"/>
              <v:imagedata o:title=""/>
              <o:lock v:ext="edit" aspectratio="f"/>
              <v:textbox inset="0mm,0mm,0mm,0mm" style="mso-fit-shape-to-text:t;">
                <w:txbxContent>
                  <w:p>
                    <w:pPr>
                      <w:pStyle w:val="2"/>
                      <w:ind w:left="180" w:leftChars="100"/>
                      <w:jc w:val="right"/>
                      <w:rPr>
                        <w:color w:val="339966"/>
                      </w:rPr>
                    </w:pPr>
                    <w:r>
                      <w:rPr>
                        <w:rFonts w:hint="eastAsia"/>
                        <w:color w:val="339966"/>
                      </w:rPr>
                      <w:t>第</w:t>
                    </w:r>
                    <w:r>
                      <w:rPr>
                        <w:color w:val="339966"/>
                      </w:rPr>
                      <w:fldChar w:fldCharType="begin"/>
                    </w:r>
                    <w:r>
                      <w:rPr>
                        <w:color w:val="339966"/>
                      </w:rPr>
                      <w:instrText xml:space="preserve">PAGE   \* MERGEFORMAT</w:instrText>
                    </w:r>
                    <w:r>
                      <w:rPr>
                        <w:color w:val="339966"/>
                      </w:rPr>
                      <w:fldChar w:fldCharType="separate"/>
                    </w:r>
                    <w:r>
                      <w:rPr>
                        <w:color w:val="339966"/>
                      </w:rPr>
                      <w:t>1</w:t>
                    </w:r>
                    <w:r>
                      <w:rPr>
                        <w:color w:val="339966"/>
                      </w:rPr>
                      <w:fldChar w:fldCharType="end"/>
                    </w:r>
                    <w:r>
                      <w:rPr>
                        <w:rFonts w:hint="eastAsia"/>
                        <w:color w:val="339966"/>
                      </w:rPr>
                      <w:t>页</w:t>
                    </w:r>
                  </w:p>
                </w:txbxContent>
              </v:textbox>
            </v:shape>
          </w:pict>
        </mc:Fallback>
      </mc:AlternateContent>
    </w:r>
  </w:p>
  <w:p>
    <w:pPr>
      <w:pStyle w:val="2"/>
      <w:rPr>
        <w:rFonts w:hint="eastAsia"/>
        <w:color w:val="00FF0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pPr>
      <w:r>
        <w:separator/>
      </w:r>
    </w:p>
  </w:footnote>
  <w:footnote w:type="continuationSeparator" w:id="1">
    <w:p>
      <w:pPr>
        <w:spacing w:line="48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chineseCounting"/>
      <w:suff w:val="nothing"/>
      <w:lvlText w:val="%1、"/>
      <w:lvlJc w:val="left"/>
      <w:pPr>
        <w:ind w:left="45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5903F3"/>
    <w:rsid w:val="0EE31DCE"/>
    <w:rsid w:val="19D547F9"/>
    <w:rsid w:val="1BFB2311"/>
    <w:rsid w:val="3E5903F3"/>
    <w:rsid w:val="4047030C"/>
    <w:rsid w:val="56BF34E2"/>
    <w:rsid w:val="572434AA"/>
    <w:rsid w:val="606614F4"/>
    <w:rsid w:val="65717399"/>
    <w:rsid w:val="6DA501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80" w:lineRule="auto"/>
      <w:jc w:val="both"/>
    </w:pPr>
    <w:rPr>
      <w:rFonts w:ascii="Calibri" w:hAnsi="Calibri" w:eastAsia="宋体" w:cs="Times New Roman"/>
      <w:kern w:val="2"/>
      <w:sz w:val="18"/>
      <w:szCs w:val="18"/>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Title"/>
    <w:basedOn w:val="1"/>
    <w:next w:val="1"/>
    <w:qFormat/>
    <w:uiPriority w:val="0"/>
    <w:pPr>
      <w:spacing w:line="240" w:lineRule="auto"/>
      <w:ind w:firstLine="0" w:firstLineChars="0"/>
      <w:jc w:val="center"/>
      <w:outlineLvl w:val="0"/>
    </w:pPr>
    <w:rPr>
      <w:rFonts w:ascii="Cambria" w:hAnsi="Cambria" w:eastAsia="黑体" w:cs="Times New Roman"/>
      <w:b/>
      <w:bCs/>
      <w:sz w:val="32"/>
      <w:szCs w:val="32"/>
    </w:rPr>
  </w:style>
  <w:style w:type="paragraph" w:customStyle="1" w:styleId="7">
    <w:name w:val="_Style 2"/>
    <w:basedOn w:val="1"/>
    <w:next w:val="1"/>
    <w:qFormat/>
    <w:uiPriority w:val="0"/>
    <w:pPr>
      <w:pBdr>
        <w:top w:val="single" w:color="auto" w:sz="6" w:space="1"/>
      </w:pBdr>
      <w:jc w:val="center"/>
    </w:pPr>
    <w:rPr>
      <w:rFonts w:ascii="Arial" w:hAnsi="Arial" w:cs="Arial"/>
      <w:vanish/>
      <w:sz w:val="16"/>
      <w:szCs w:val="16"/>
    </w:rPr>
  </w:style>
  <w:style w:type="paragraph" w:styleId="8">
    <w:name w:val="List Paragraph"/>
    <w:basedOn w:val="1"/>
    <w:qFormat/>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小谷围街</Company>
  <Pages>1</Pages>
  <Words>0</Words>
  <Characters>0</Characters>
  <Lines>0</Lines>
  <Paragraphs>0</Paragraphs>
  <TotalTime>10</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2020-12-31T07:36:00Z</dcterms:created>
  <dc:creator>麥芽糖1412756989</dc:creator>
  <cp:lastModifiedBy>user</cp:lastModifiedBy>
  <dcterms:modified xsi:type="dcterms:W3CDTF">2022-11-18T02:41:57Z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