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1413A" w:rsidRDefault="0041413A" w:rsidP="0041413A">
      <w:pPr>
        <w:spacing w:line="600" w:lineRule="exact"/>
        <w:rPr>
          <w:rFonts w:ascii="黑体" w:eastAsia="黑体" w:hAnsi="黑体" w:cs="黑体" w:hint="eastAsia"/>
          <w:sz w:val="32"/>
        </w:rPr>
      </w:pPr>
      <w:r>
        <w:rPr>
          <w:rFonts w:ascii="黑体" w:eastAsia="黑体" w:hAnsi="黑体" w:cs="黑体" w:hint="eastAsia"/>
          <w:sz w:val="32"/>
        </w:rPr>
        <w:t>附件2</w:t>
      </w:r>
    </w:p>
    <w:p w:rsidR="0041413A" w:rsidRDefault="0041413A" w:rsidP="0041413A">
      <w:pPr>
        <w:spacing w:line="600" w:lineRule="exact"/>
        <w:rPr>
          <w:rFonts w:ascii="仿宋_GB2312" w:eastAsia="仿宋_GB2312" w:hint="eastAsia"/>
          <w:sz w:val="32"/>
        </w:rPr>
      </w:pPr>
    </w:p>
    <w:p w:rsidR="0041413A" w:rsidRDefault="0041413A" w:rsidP="0041413A">
      <w:pPr>
        <w:spacing w:line="600" w:lineRule="exact"/>
        <w:jc w:val="center"/>
        <w:rPr>
          <w:rFonts w:ascii="方正小标宋简体" w:eastAsia="方正小标宋简体" w:hAnsi="方正小标宋简体" w:cs="方正小标宋简体" w:hint="eastAsia"/>
          <w:sz w:val="44"/>
          <w:szCs w:val="44"/>
        </w:rPr>
      </w:pPr>
      <w:r>
        <w:rPr>
          <w:rFonts w:ascii="方正小标宋简体" w:eastAsia="方正小标宋简体" w:hAnsi="方正小标宋简体" w:cs="方正小标宋简体" w:hint="eastAsia"/>
          <w:sz w:val="44"/>
          <w:szCs w:val="44"/>
        </w:rPr>
        <w:t>被征地农民养老保障方案</w:t>
      </w:r>
    </w:p>
    <w:p w:rsidR="0041413A" w:rsidRDefault="0041413A" w:rsidP="0041413A">
      <w:pPr>
        <w:spacing w:line="600" w:lineRule="exact"/>
        <w:jc w:val="center"/>
        <w:rPr>
          <w:rFonts w:ascii="方正小标宋简体" w:eastAsia="方正小标宋简体" w:hAnsi="方正小标宋简体" w:cs="方正小标宋简体" w:hint="eastAsia"/>
          <w:sz w:val="44"/>
          <w:szCs w:val="44"/>
        </w:rPr>
      </w:pPr>
    </w:p>
    <w:p w:rsidR="0041413A" w:rsidRDefault="0041413A" w:rsidP="0041413A">
      <w:pPr>
        <w:spacing w:line="600" w:lineRule="exact"/>
        <w:ind w:firstLineChars="200" w:firstLine="640"/>
        <w:rPr>
          <w:rFonts w:ascii="仿宋_GB2312" w:eastAsia="仿宋_GB2312" w:hint="eastAsia"/>
          <w:sz w:val="32"/>
        </w:rPr>
      </w:pPr>
      <w:r>
        <w:rPr>
          <w:rFonts w:ascii="仿宋_GB2312" w:eastAsia="仿宋_GB2312" w:hint="eastAsia"/>
          <w:sz w:val="32"/>
        </w:rPr>
        <w:t>依照《中华人民共和国土地管理法》《关于切实做好被征地农民社会保障工作有关问题的通知》（</w:t>
      </w:r>
      <w:proofErr w:type="gramStart"/>
      <w:r>
        <w:rPr>
          <w:rFonts w:ascii="仿宋_GB2312" w:eastAsia="仿宋_GB2312" w:hint="eastAsia"/>
          <w:sz w:val="32"/>
        </w:rPr>
        <w:t>劳</w:t>
      </w:r>
      <w:proofErr w:type="gramEnd"/>
      <w:r>
        <w:rPr>
          <w:rFonts w:ascii="仿宋_GB2312" w:eastAsia="仿宋_GB2312" w:hint="eastAsia"/>
          <w:sz w:val="32"/>
        </w:rPr>
        <w:t>社部发〔2007〕14号）《转发劳动保障部 国土资源部关于切实做好被征地农民社会保障工作有关问题的通知》（粤</w:t>
      </w:r>
      <w:proofErr w:type="gramStart"/>
      <w:r>
        <w:rPr>
          <w:rFonts w:ascii="仿宋_GB2312" w:eastAsia="仿宋_GB2312" w:hint="eastAsia"/>
          <w:sz w:val="32"/>
        </w:rPr>
        <w:t>劳</w:t>
      </w:r>
      <w:proofErr w:type="gramEnd"/>
      <w:r>
        <w:rPr>
          <w:rFonts w:ascii="仿宋_GB2312" w:eastAsia="仿宋_GB2312" w:hint="eastAsia"/>
          <w:sz w:val="32"/>
        </w:rPr>
        <w:t>社发〔2007〕22号）和《转发省人力资源社会保障厅关于进一步做好我省被征地农民养老保障工作意见的通知》（粤府办〔2010〕41号）等有关规定，现制定南大干线（市新路至新化快速路段）项目被征地农民养老保障方案如下：</w:t>
      </w:r>
    </w:p>
    <w:p w:rsidR="0041413A" w:rsidRDefault="0041413A" w:rsidP="0041413A">
      <w:pPr>
        <w:spacing w:line="600" w:lineRule="exact"/>
        <w:ind w:firstLineChars="200" w:firstLine="640"/>
        <w:rPr>
          <w:rFonts w:ascii="仿宋_GB2312" w:eastAsia="仿宋_GB2312" w:hint="eastAsia"/>
          <w:sz w:val="32"/>
        </w:rPr>
      </w:pPr>
      <w:r>
        <w:rPr>
          <w:rFonts w:ascii="仿宋_GB2312" w:eastAsia="仿宋_GB2312" w:hint="eastAsia"/>
          <w:sz w:val="32"/>
        </w:rPr>
        <w:t>一、对南大干线（市新路至新化快速路段）项目涉及的被征地农民实施社会养老保障。</w:t>
      </w:r>
    </w:p>
    <w:p w:rsidR="0041413A" w:rsidRDefault="0041413A" w:rsidP="0041413A">
      <w:pPr>
        <w:spacing w:line="600" w:lineRule="exact"/>
        <w:ind w:firstLineChars="200" w:firstLine="640"/>
        <w:rPr>
          <w:rFonts w:ascii="仿宋_GB2312" w:eastAsia="仿宋_GB2312" w:hint="eastAsia"/>
          <w:sz w:val="32"/>
        </w:rPr>
      </w:pPr>
      <w:r>
        <w:rPr>
          <w:rFonts w:ascii="仿宋_GB2312" w:eastAsia="仿宋_GB2312" w:hint="eastAsia"/>
          <w:sz w:val="32"/>
        </w:rPr>
        <w:t>二、纳入本次被征地农民养老保障的对象。本征地项目征收</w:t>
      </w:r>
      <w:r w:rsidRPr="00AE5DDC">
        <w:rPr>
          <w:rFonts w:ascii="仿宋_GB2312" w:eastAsia="仿宋_GB2312" w:hint="eastAsia"/>
          <w:sz w:val="32"/>
        </w:rPr>
        <w:t>广州市</w:t>
      </w:r>
      <w:proofErr w:type="gramStart"/>
      <w:r w:rsidRPr="00AE5DDC">
        <w:rPr>
          <w:rFonts w:ascii="仿宋_GB2312" w:eastAsia="仿宋_GB2312" w:hint="eastAsia"/>
          <w:sz w:val="32"/>
        </w:rPr>
        <w:t>番禺区</w:t>
      </w:r>
      <w:r>
        <w:rPr>
          <w:rFonts w:ascii="仿宋_GB2312" w:eastAsia="仿宋_GB2312" w:hint="eastAsia"/>
          <w:sz w:val="32"/>
        </w:rPr>
        <w:t>南村镇市</w:t>
      </w:r>
      <w:proofErr w:type="gramEnd"/>
      <w:r>
        <w:rPr>
          <w:rFonts w:ascii="仿宋_GB2312" w:eastAsia="仿宋_GB2312" w:hint="eastAsia"/>
          <w:sz w:val="32"/>
        </w:rPr>
        <w:t>头村股份合作经济社、</w:t>
      </w:r>
      <w:r w:rsidRPr="00AE5DDC">
        <w:rPr>
          <w:rFonts w:ascii="仿宋_GB2312" w:eastAsia="仿宋_GB2312" w:hint="eastAsia"/>
          <w:sz w:val="32"/>
        </w:rPr>
        <w:t>广州市</w:t>
      </w:r>
      <w:proofErr w:type="gramStart"/>
      <w:r w:rsidRPr="00AE5DDC">
        <w:rPr>
          <w:rFonts w:ascii="仿宋_GB2312" w:eastAsia="仿宋_GB2312" w:hint="eastAsia"/>
          <w:sz w:val="32"/>
        </w:rPr>
        <w:t>番禺区</w:t>
      </w:r>
      <w:proofErr w:type="gramEnd"/>
      <w:r>
        <w:rPr>
          <w:rFonts w:ascii="仿宋_GB2312" w:eastAsia="仿宋_GB2312" w:hint="eastAsia"/>
          <w:sz w:val="32"/>
        </w:rPr>
        <w:t>化龙镇莘</w:t>
      </w:r>
      <w:proofErr w:type="gramStart"/>
      <w:r>
        <w:rPr>
          <w:rFonts w:ascii="仿宋_GB2312" w:eastAsia="仿宋_GB2312" w:hint="eastAsia"/>
          <w:sz w:val="32"/>
        </w:rPr>
        <w:t>汀</w:t>
      </w:r>
      <w:proofErr w:type="gramEnd"/>
      <w:r>
        <w:rPr>
          <w:rFonts w:ascii="仿宋_GB2312" w:eastAsia="仿宋_GB2312" w:hint="eastAsia"/>
          <w:sz w:val="32"/>
        </w:rPr>
        <w:t>村股份合作经济社、</w:t>
      </w:r>
      <w:r w:rsidRPr="00AE5DDC">
        <w:rPr>
          <w:rFonts w:ascii="仿宋_GB2312" w:eastAsia="仿宋_GB2312" w:hint="eastAsia"/>
          <w:sz w:val="32"/>
        </w:rPr>
        <w:t>广州市</w:t>
      </w:r>
      <w:proofErr w:type="gramStart"/>
      <w:r w:rsidRPr="00AE5DDC">
        <w:rPr>
          <w:rFonts w:ascii="仿宋_GB2312" w:eastAsia="仿宋_GB2312" w:hint="eastAsia"/>
          <w:sz w:val="32"/>
        </w:rPr>
        <w:t>番禺区</w:t>
      </w:r>
      <w:r>
        <w:rPr>
          <w:rFonts w:ascii="仿宋_GB2312" w:eastAsia="仿宋_GB2312" w:hint="eastAsia"/>
          <w:sz w:val="32"/>
        </w:rPr>
        <w:t>新造镇思</w:t>
      </w:r>
      <w:proofErr w:type="gramEnd"/>
      <w:r>
        <w:rPr>
          <w:rFonts w:ascii="仿宋_GB2312" w:eastAsia="仿宋_GB2312" w:hint="eastAsia"/>
          <w:sz w:val="32"/>
        </w:rPr>
        <w:t>贤村股份合作经济社、</w:t>
      </w:r>
      <w:r w:rsidRPr="00AE5DDC">
        <w:rPr>
          <w:rFonts w:ascii="仿宋_GB2312" w:eastAsia="仿宋_GB2312" w:hint="eastAsia"/>
          <w:sz w:val="32"/>
        </w:rPr>
        <w:t>广州市</w:t>
      </w:r>
      <w:proofErr w:type="gramStart"/>
      <w:r w:rsidRPr="00AE5DDC">
        <w:rPr>
          <w:rFonts w:ascii="仿宋_GB2312" w:eastAsia="仿宋_GB2312" w:hint="eastAsia"/>
          <w:sz w:val="32"/>
        </w:rPr>
        <w:t>番禺区</w:t>
      </w:r>
      <w:proofErr w:type="gramEnd"/>
      <w:r>
        <w:rPr>
          <w:rFonts w:ascii="仿宋_GB2312" w:eastAsia="仿宋_GB2312" w:hint="eastAsia"/>
          <w:sz w:val="32"/>
        </w:rPr>
        <w:t>新造镇崇德村股份合作经济社、广州市</w:t>
      </w:r>
      <w:proofErr w:type="gramStart"/>
      <w:r>
        <w:rPr>
          <w:rFonts w:ascii="仿宋_GB2312" w:eastAsia="仿宋_GB2312" w:hint="eastAsia"/>
          <w:sz w:val="32"/>
        </w:rPr>
        <w:t>番禺区</w:t>
      </w:r>
      <w:proofErr w:type="gramEnd"/>
      <w:r>
        <w:rPr>
          <w:rFonts w:ascii="仿宋_GB2312" w:eastAsia="仿宋_GB2312" w:hint="eastAsia"/>
          <w:sz w:val="32"/>
        </w:rPr>
        <w:t>新造镇</w:t>
      </w:r>
      <w:proofErr w:type="gramStart"/>
      <w:r>
        <w:rPr>
          <w:rFonts w:ascii="仿宋_GB2312" w:eastAsia="仿宋_GB2312" w:hint="eastAsia"/>
          <w:sz w:val="32"/>
        </w:rPr>
        <w:t>秀发村</w:t>
      </w:r>
      <w:proofErr w:type="gramEnd"/>
      <w:r>
        <w:rPr>
          <w:rFonts w:ascii="仿宋_GB2312" w:eastAsia="仿宋_GB2312" w:hint="eastAsia"/>
          <w:sz w:val="32"/>
        </w:rPr>
        <w:t>股份合作经济社、广州市</w:t>
      </w:r>
      <w:proofErr w:type="gramStart"/>
      <w:r>
        <w:rPr>
          <w:rFonts w:ascii="仿宋_GB2312" w:eastAsia="仿宋_GB2312" w:hint="eastAsia"/>
          <w:sz w:val="32"/>
        </w:rPr>
        <w:t>番禺区</w:t>
      </w:r>
      <w:proofErr w:type="gramEnd"/>
      <w:r>
        <w:rPr>
          <w:rFonts w:ascii="仿宋_GB2312" w:eastAsia="仿宋_GB2312" w:hint="eastAsia"/>
          <w:sz w:val="32"/>
        </w:rPr>
        <w:t>新造镇曾边村股份合作经济社、广州市</w:t>
      </w:r>
      <w:proofErr w:type="gramStart"/>
      <w:r>
        <w:rPr>
          <w:rFonts w:ascii="仿宋_GB2312" w:eastAsia="仿宋_GB2312" w:hint="eastAsia"/>
          <w:sz w:val="32"/>
        </w:rPr>
        <w:t>番禺区</w:t>
      </w:r>
      <w:proofErr w:type="gramEnd"/>
      <w:r>
        <w:rPr>
          <w:rFonts w:ascii="仿宋_GB2312" w:eastAsia="仿宋_GB2312" w:hint="eastAsia"/>
          <w:sz w:val="32"/>
        </w:rPr>
        <w:t>新造镇南约村股份合作经济社集体土地面积共365.0505亩，其中0亩属于被征地单位留用地，属于被征地单位留用地的土地不计提养老保障资金，其余土地涉及应纳入养老保障范围</w:t>
      </w:r>
      <w:r>
        <w:rPr>
          <w:rFonts w:ascii="仿宋_GB2312" w:eastAsia="仿宋_GB2312" w:hint="eastAsia"/>
          <w:sz w:val="32"/>
        </w:rPr>
        <w:lastRenderedPageBreak/>
        <w:t>的被征地农民人数为385人，具体名单经村民（股东）大会或村民（股东）代表大会讨论，由村委会报所属镇政府核准、公示后确定。</w:t>
      </w:r>
    </w:p>
    <w:p w:rsidR="0041413A" w:rsidRDefault="0041413A" w:rsidP="0041413A">
      <w:pPr>
        <w:spacing w:line="600" w:lineRule="exact"/>
        <w:ind w:firstLineChars="200" w:firstLine="640"/>
        <w:rPr>
          <w:rFonts w:ascii="仿宋_GB2312" w:eastAsia="仿宋_GB2312" w:hint="eastAsia"/>
          <w:sz w:val="32"/>
        </w:rPr>
      </w:pPr>
      <w:r>
        <w:rPr>
          <w:rFonts w:ascii="仿宋_GB2312" w:eastAsia="仿宋_GB2312" w:hint="eastAsia"/>
          <w:sz w:val="32"/>
        </w:rPr>
        <w:t>三、费用标准。根据《转发省人力资源社会保障厅关于进一步做好我省被征地农民养老保障工作意见的通知》（粤府办〔2010〕41号）和我市城乡居民养老保险办法等有关规定，按每人16200元的标准一次性计提被征地农民养老保障资金，费用合计623.70万元（详见下表）。</w:t>
      </w:r>
    </w:p>
    <w:p w:rsidR="0041413A" w:rsidRDefault="0041413A" w:rsidP="0041413A">
      <w:pPr>
        <w:spacing w:line="600" w:lineRule="exact"/>
        <w:jc w:val="center"/>
        <w:rPr>
          <w:rFonts w:ascii="方正小标宋简体" w:eastAsia="方正小标宋简体" w:hAnsi="方正小标宋简体" w:cs="方正小标宋简体" w:hint="eastAsia"/>
          <w:sz w:val="32"/>
        </w:rPr>
      </w:pPr>
      <w:r>
        <w:rPr>
          <w:rFonts w:ascii="方正小标宋简体" w:eastAsia="方正小标宋简体" w:hAnsi="方正小标宋简体" w:cs="方正小标宋简体" w:hint="eastAsia"/>
          <w:sz w:val="32"/>
        </w:rPr>
        <w:t>征收土地及养老保障情况表</w:t>
      </w:r>
    </w:p>
    <w:p w:rsidR="0041413A" w:rsidRDefault="0041413A" w:rsidP="0041413A">
      <w:pPr>
        <w:spacing w:line="600" w:lineRule="exact"/>
        <w:ind w:firstLine="480"/>
        <w:jc w:val="right"/>
        <w:rPr>
          <w:rFonts w:ascii="仿宋_GB2312" w:eastAsia="仿宋_GB2312" w:hint="eastAsia"/>
          <w:sz w:val="24"/>
        </w:rPr>
      </w:pPr>
      <w:r>
        <w:rPr>
          <w:rFonts w:ascii="仿宋_GB2312" w:eastAsia="仿宋_GB2312" w:hint="eastAsia"/>
          <w:sz w:val="24"/>
        </w:rPr>
        <w:t>（单位：亩、人、万元）</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left w:w="57" w:type="dxa"/>
          <w:bottom w:w="57" w:type="dxa"/>
          <w:right w:w="57" w:type="dxa"/>
        </w:tblCellMar>
        <w:tblLook w:val="0000"/>
      </w:tblPr>
      <w:tblGrid>
        <w:gridCol w:w="2001"/>
        <w:gridCol w:w="1080"/>
        <w:gridCol w:w="1140"/>
        <w:gridCol w:w="1080"/>
        <w:gridCol w:w="863"/>
        <w:gridCol w:w="907"/>
        <w:gridCol w:w="870"/>
        <w:gridCol w:w="1017"/>
      </w:tblGrid>
      <w:tr w:rsidR="0041413A" w:rsidTr="00F71D23">
        <w:trPr>
          <w:cantSplit/>
          <w:tblHeader/>
          <w:jc w:val="center"/>
        </w:trPr>
        <w:tc>
          <w:tcPr>
            <w:tcW w:w="2001" w:type="dxa"/>
            <w:vMerge w:val="restart"/>
            <w:shd w:val="clear" w:color="auto" w:fill="FFFFFF"/>
            <w:vAlign w:val="center"/>
          </w:tcPr>
          <w:p w:rsidR="0041413A" w:rsidRDefault="0041413A" w:rsidP="00F71D23">
            <w:pPr>
              <w:spacing w:line="36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被征地单位</w:t>
            </w:r>
          </w:p>
        </w:tc>
        <w:tc>
          <w:tcPr>
            <w:tcW w:w="4163" w:type="dxa"/>
            <w:gridSpan w:val="4"/>
            <w:shd w:val="clear" w:color="auto" w:fill="FFFFFF"/>
            <w:vAlign w:val="center"/>
          </w:tcPr>
          <w:p w:rsidR="0041413A" w:rsidRDefault="0041413A" w:rsidP="00F71D23">
            <w:pPr>
              <w:spacing w:line="36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征收土地面积</w:t>
            </w:r>
          </w:p>
        </w:tc>
        <w:tc>
          <w:tcPr>
            <w:tcW w:w="907" w:type="dxa"/>
            <w:vMerge w:val="restart"/>
            <w:shd w:val="clear" w:color="auto" w:fill="FFFFFF"/>
            <w:vAlign w:val="center"/>
          </w:tcPr>
          <w:p w:rsidR="0041413A" w:rsidRDefault="0041413A" w:rsidP="00F71D23">
            <w:pPr>
              <w:spacing w:line="36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属于被征地单位留用地面积</w:t>
            </w:r>
          </w:p>
        </w:tc>
        <w:tc>
          <w:tcPr>
            <w:tcW w:w="870" w:type="dxa"/>
            <w:vMerge w:val="restart"/>
            <w:shd w:val="clear" w:color="auto" w:fill="FFFFFF"/>
            <w:vAlign w:val="center"/>
          </w:tcPr>
          <w:p w:rsidR="0041413A" w:rsidRDefault="0041413A" w:rsidP="00F71D23">
            <w:pPr>
              <w:spacing w:line="36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需保障人数</w:t>
            </w:r>
          </w:p>
        </w:tc>
        <w:tc>
          <w:tcPr>
            <w:tcW w:w="1017" w:type="dxa"/>
            <w:vMerge w:val="restart"/>
            <w:shd w:val="clear" w:color="auto" w:fill="FFFFFF"/>
            <w:vAlign w:val="center"/>
          </w:tcPr>
          <w:p w:rsidR="0041413A" w:rsidRDefault="0041413A" w:rsidP="00F71D23">
            <w:pPr>
              <w:spacing w:line="36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需计提养老保障费用</w:t>
            </w:r>
          </w:p>
        </w:tc>
      </w:tr>
      <w:tr w:rsidR="0041413A" w:rsidTr="00F71D23">
        <w:trPr>
          <w:cantSplit/>
          <w:tblHeader/>
          <w:jc w:val="center"/>
        </w:trPr>
        <w:tc>
          <w:tcPr>
            <w:tcW w:w="2001" w:type="dxa"/>
            <w:vMerge/>
            <w:shd w:val="clear" w:color="auto" w:fill="auto"/>
            <w:vAlign w:val="center"/>
          </w:tcPr>
          <w:p w:rsidR="0041413A" w:rsidRDefault="0041413A" w:rsidP="00F71D23">
            <w:pPr>
              <w:spacing w:line="360" w:lineRule="exact"/>
              <w:jc w:val="center"/>
              <w:rPr>
                <w:rFonts w:ascii="仿宋_GB2312" w:eastAsia="仿宋_GB2312" w:hAnsi="仿宋_GB2312" w:cs="仿宋_GB2312" w:hint="eastAsia"/>
                <w:sz w:val="24"/>
              </w:rPr>
            </w:pPr>
          </w:p>
        </w:tc>
        <w:tc>
          <w:tcPr>
            <w:tcW w:w="1080" w:type="dxa"/>
            <w:shd w:val="clear" w:color="auto" w:fill="FFFFFF"/>
            <w:vAlign w:val="center"/>
          </w:tcPr>
          <w:p w:rsidR="0041413A" w:rsidRDefault="0041413A" w:rsidP="00F71D23">
            <w:pPr>
              <w:spacing w:line="36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合计</w:t>
            </w:r>
          </w:p>
        </w:tc>
        <w:tc>
          <w:tcPr>
            <w:tcW w:w="1140" w:type="dxa"/>
            <w:shd w:val="clear" w:color="auto" w:fill="FFFFFF"/>
            <w:vAlign w:val="center"/>
          </w:tcPr>
          <w:p w:rsidR="0041413A" w:rsidRDefault="0041413A" w:rsidP="00F71D23">
            <w:pPr>
              <w:spacing w:line="36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农用地</w:t>
            </w:r>
          </w:p>
        </w:tc>
        <w:tc>
          <w:tcPr>
            <w:tcW w:w="1080" w:type="dxa"/>
            <w:shd w:val="clear" w:color="auto" w:fill="FFFFFF"/>
            <w:vAlign w:val="center"/>
          </w:tcPr>
          <w:p w:rsidR="0041413A" w:rsidRDefault="0041413A" w:rsidP="00F71D23">
            <w:pPr>
              <w:spacing w:line="36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建设用地</w:t>
            </w:r>
          </w:p>
        </w:tc>
        <w:tc>
          <w:tcPr>
            <w:tcW w:w="863" w:type="dxa"/>
            <w:shd w:val="clear" w:color="auto" w:fill="FFFFFF"/>
            <w:vAlign w:val="center"/>
          </w:tcPr>
          <w:p w:rsidR="0041413A" w:rsidRDefault="0041413A" w:rsidP="00F71D23">
            <w:pPr>
              <w:spacing w:line="36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未利</w:t>
            </w:r>
          </w:p>
          <w:p w:rsidR="0041413A" w:rsidRDefault="0041413A" w:rsidP="00F71D23">
            <w:pPr>
              <w:spacing w:line="36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用地</w:t>
            </w:r>
          </w:p>
        </w:tc>
        <w:tc>
          <w:tcPr>
            <w:tcW w:w="907" w:type="dxa"/>
            <w:vMerge/>
            <w:vAlign w:val="center"/>
          </w:tcPr>
          <w:p w:rsidR="0041413A" w:rsidRDefault="0041413A" w:rsidP="00F71D23">
            <w:pPr>
              <w:spacing w:line="360" w:lineRule="exact"/>
              <w:jc w:val="center"/>
              <w:rPr>
                <w:rFonts w:ascii="仿宋_GB2312" w:eastAsia="仿宋_GB2312" w:hAnsi="仿宋_GB2312" w:cs="仿宋_GB2312" w:hint="eastAsia"/>
                <w:sz w:val="24"/>
              </w:rPr>
            </w:pPr>
          </w:p>
        </w:tc>
        <w:tc>
          <w:tcPr>
            <w:tcW w:w="870" w:type="dxa"/>
            <w:vMerge/>
            <w:vAlign w:val="center"/>
          </w:tcPr>
          <w:p w:rsidR="0041413A" w:rsidRDefault="0041413A" w:rsidP="00F71D23">
            <w:pPr>
              <w:spacing w:line="360" w:lineRule="exact"/>
              <w:jc w:val="center"/>
              <w:rPr>
                <w:rFonts w:ascii="仿宋_GB2312" w:eastAsia="仿宋_GB2312" w:hAnsi="仿宋_GB2312" w:cs="仿宋_GB2312" w:hint="eastAsia"/>
                <w:sz w:val="24"/>
              </w:rPr>
            </w:pPr>
          </w:p>
        </w:tc>
        <w:tc>
          <w:tcPr>
            <w:tcW w:w="1017" w:type="dxa"/>
            <w:vMerge/>
            <w:vAlign w:val="center"/>
          </w:tcPr>
          <w:p w:rsidR="0041413A" w:rsidRDefault="0041413A" w:rsidP="00F71D23">
            <w:pPr>
              <w:spacing w:line="360" w:lineRule="exact"/>
              <w:jc w:val="center"/>
              <w:rPr>
                <w:rFonts w:ascii="仿宋_GB2312" w:eastAsia="仿宋_GB2312" w:hAnsi="仿宋_GB2312" w:cs="仿宋_GB2312" w:hint="eastAsia"/>
                <w:sz w:val="24"/>
              </w:rPr>
            </w:pPr>
          </w:p>
        </w:tc>
      </w:tr>
      <w:tr w:rsidR="0041413A" w:rsidTr="00F71D23">
        <w:trPr>
          <w:cantSplit/>
          <w:jc w:val="center"/>
        </w:trPr>
        <w:tc>
          <w:tcPr>
            <w:tcW w:w="2001" w:type="dxa"/>
            <w:shd w:val="clear" w:color="auto" w:fill="FFFFFF"/>
            <w:vAlign w:val="center"/>
          </w:tcPr>
          <w:p w:rsidR="0041413A" w:rsidRDefault="0041413A" w:rsidP="00F71D23">
            <w:pPr>
              <w:spacing w:line="36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广州市番禺区</w:t>
            </w:r>
          </w:p>
          <w:p w:rsidR="0041413A" w:rsidRDefault="0041413A" w:rsidP="00F71D23">
            <w:pPr>
              <w:spacing w:line="360" w:lineRule="exact"/>
              <w:jc w:val="center"/>
              <w:rPr>
                <w:rFonts w:ascii="仿宋_GB2312" w:eastAsia="仿宋_GB2312" w:hAnsi="仿宋_GB2312" w:cs="仿宋_GB2312" w:hint="eastAsia"/>
                <w:bCs/>
                <w:color w:val="000000"/>
                <w:kern w:val="0"/>
                <w:sz w:val="24"/>
              </w:rPr>
            </w:pPr>
            <w:r>
              <w:rPr>
                <w:rFonts w:ascii="仿宋_GB2312" w:eastAsia="仿宋_GB2312" w:hAnsi="仿宋_GB2312" w:cs="仿宋_GB2312" w:hint="eastAsia"/>
                <w:sz w:val="24"/>
              </w:rPr>
              <w:t>南</w:t>
            </w:r>
            <w:proofErr w:type="gramStart"/>
            <w:r>
              <w:rPr>
                <w:rFonts w:ascii="仿宋_GB2312" w:eastAsia="仿宋_GB2312" w:hAnsi="仿宋_GB2312" w:cs="仿宋_GB2312" w:hint="eastAsia"/>
                <w:sz w:val="24"/>
              </w:rPr>
              <w:t>村镇市</w:t>
            </w:r>
            <w:proofErr w:type="gramEnd"/>
            <w:r>
              <w:rPr>
                <w:rFonts w:ascii="仿宋_GB2312" w:eastAsia="仿宋_GB2312" w:hAnsi="仿宋_GB2312" w:cs="仿宋_GB2312" w:hint="eastAsia"/>
                <w:bCs/>
                <w:color w:val="000000"/>
                <w:kern w:val="0"/>
                <w:sz w:val="24"/>
              </w:rPr>
              <w:t>头村</w:t>
            </w:r>
          </w:p>
          <w:p w:rsidR="0041413A" w:rsidRDefault="0041413A" w:rsidP="00F71D23">
            <w:pPr>
              <w:spacing w:line="360" w:lineRule="exact"/>
              <w:jc w:val="center"/>
              <w:rPr>
                <w:rFonts w:ascii="仿宋_GB2312" w:eastAsia="仿宋_GB2312" w:hAnsi="仿宋_GB2312" w:cs="仿宋_GB2312" w:hint="eastAsia"/>
                <w:sz w:val="24"/>
              </w:rPr>
            </w:pPr>
            <w:r>
              <w:rPr>
                <w:rFonts w:ascii="仿宋_GB2312" w:eastAsia="仿宋_GB2312" w:hAnsi="仿宋_GB2312" w:cs="仿宋_GB2312" w:hint="eastAsia"/>
                <w:bCs/>
                <w:color w:val="000000"/>
                <w:kern w:val="0"/>
                <w:sz w:val="24"/>
              </w:rPr>
              <w:t>股份合作经济社</w:t>
            </w:r>
          </w:p>
        </w:tc>
        <w:tc>
          <w:tcPr>
            <w:tcW w:w="1080" w:type="dxa"/>
            <w:shd w:val="clear" w:color="auto" w:fill="FFFFFF"/>
            <w:vAlign w:val="center"/>
          </w:tcPr>
          <w:p w:rsidR="0041413A" w:rsidRDefault="0041413A" w:rsidP="00F71D23">
            <w:pPr>
              <w:spacing w:line="36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86.9910</w:t>
            </w:r>
          </w:p>
        </w:tc>
        <w:tc>
          <w:tcPr>
            <w:tcW w:w="1140" w:type="dxa"/>
            <w:shd w:val="clear" w:color="auto" w:fill="FFFFFF"/>
            <w:vAlign w:val="center"/>
          </w:tcPr>
          <w:p w:rsidR="0041413A" w:rsidRDefault="0041413A" w:rsidP="00F71D23">
            <w:pPr>
              <w:spacing w:line="36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85.8255</w:t>
            </w:r>
          </w:p>
        </w:tc>
        <w:tc>
          <w:tcPr>
            <w:tcW w:w="1080" w:type="dxa"/>
            <w:shd w:val="clear" w:color="auto" w:fill="FFFFFF"/>
            <w:vAlign w:val="center"/>
          </w:tcPr>
          <w:p w:rsidR="0041413A" w:rsidRDefault="0041413A" w:rsidP="00F71D23">
            <w:pPr>
              <w:spacing w:line="36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1.1655</w:t>
            </w:r>
          </w:p>
        </w:tc>
        <w:tc>
          <w:tcPr>
            <w:tcW w:w="863" w:type="dxa"/>
            <w:shd w:val="clear" w:color="auto" w:fill="FFFFFF"/>
            <w:vAlign w:val="center"/>
          </w:tcPr>
          <w:p w:rsidR="0041413A" w:rsidRDefault="0041413A" w:rsidP="00F71D23">
            <w:pPr>
              <w:spacing w:line="36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0</w:t>
            </w:r>
          </w:p>
        </w:tc>
        <w:tc>
          <w:tcPr>
            <w:tcW w:w="907" w:type="dxa"/>
            <w:shd w:val="clear" w:color="auto" w:fill="FFFFFF"/>
            <w:vAlign w:val="center"/>
          </w:tcPr>
          <w:p w:rsidR="0041413A" w:rsidRDefault="0041413A" w:rsidP="00F71D23">
            <w:pPr>
              <w:spacing w:line="36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0</w:t>
            </w:r>
          </w:p>
        </w:tc>
        <w:tc>
          <w:tcPr>
            <w:tcW w:w="870" w:type="dxa"/>
            <w:shd w:val="clear" w:color="auto" w:fill="FFFFFF"/>
            <w:vAlign w:val="center"/>
          </w:tcPr>
          <w:p w:rsidR="0041413A" w:rsidRDefault="0041413A" w:rsidP="00F71D23">
            <w:pPr>
              <w:spacing w:line="36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83</w:t>
            </w:r>
          </w:p>
        </w:tc>
        <w:tc>
          <w:tcPr>
            <w:tcW w:w="1017" w:type="dxa"/>
            <w:shd w:val="clear" w:color="auto" w:fill="FFFFFF"/>
            <w:vAlign w:val="center"/>
          </w:tcPr>
          <w:p w:rsidR="0041413A" w:rsidRDefault="0041413A" w:rsidP="00F71D23">
            <w:pPr>
              <w:spacing w:line="36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134.46</w:t>
            </w:r>
          </w:p>
        </w:tc>
      </w:tr>
      <w:tr w:rsidR="0041413A" w:rsidTr="00F71D23">
        <w:trPr>
          <w:cantSplit/>
          <w:jc w:val="center"/>
        </w:trPr>
        <w:tc>
          <w:tcPr>
            <w:tcW w:w="2001" w:type="dxa"/>
            <w:shd w:val="clear" w:color="auto" w:fill="FFFFFF"/>
            <w:vAlign w:val="center"/>
          </w:tcPr>
          <w:p w:rsidR="0041413A" w:rsidRDefault="0041413A" w:rsidP="00F71D23">
            <w:pPr>
              <w:spacing w:line="36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广州市番禺区</w:t>
            </w:r>
          </w:p>
          <w:p w:rsidR="0041413A" w:rsidRDefault="0041413A" w:rsidP="00F71D23">
            <w:pPr>
              <w:spacing w:line="36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化龙镇莘</w:t>
            </w:r>
            <w:proofErr w:type="gramStart"/>
            <w:r>
              <w:rPr>
                <w:rFonts w:ascii="仿宋_GB2312" w:eastAsia="仿宋_GB2312" w:hAnsi="仿宋_GB2312" w:cs="仿宋_GB2312" w:hint="eastAsia"/>
                <w:sz w:val="24"/>
              </w:rPr>
              <w:t>汀</w:t>
            </w:r>
            <w:proofErr w:type="gramEnd"/>
            <w:r>
              <w:rPr>
                <w:rFonts w:ascii="仿宋_GB2312" w:eastAsia="仿宋_GB2312" w:hAnsi="仿宋_GB2312" w:cs="仿宋_GB2312" w:hint="eastAsia"/>
                <w:sz w:val="24"/>
              </w:rPr>
              <w:t>村</w:t>
            </w:r>
          </w:p>
          <w:p w:rsidR="0041413A" w:rsidRDefault="0041413A" w:rsidP="00F71D23">
            <w:pPr>
              <w:spacing w:line="36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股份合作经济社</w:t>
            </w:r>
          </w:p>
        </w:tc>
        <w:tc>
          <w:tcPr>
            <w:tcW w:w="1080" w:type="dxa"/>
            <w:shd w:val="clear" w:color="auto" w:fill="FFFFFF"/>
            <w:vAlign w:val="center"/>
          </w:tcPr>
          <w:p w:rsidR="0041413A" w:rsidRDefault="0041413A" w:rsidP="00F71D23">
            <w:pPr>
              <w:spacing w:line="36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1.2585</w:t>
            </w:r>
          </w:p>
        </w:tc>
        <w:tc>
          <w:tcPr>
            <w:tcW w:w="1140" w:type="dxa"/>
            <w:shd w:val="clear" w:color="auto" w:fill="FFFFFF"/>
            <w:vAlign w:val="center"/>
          </w:tcPr>
          <w:p w:rsidR="0041413A" w:rsidRDefault="0041413A" w:rsidP="00F71D23">
            <w:pPr>
              <w:spacing w:line="36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1.2585</w:t>
            </w:r>
          </w:p>
        </w:tc>
        <w:tc>
          <w:tcPr>
            <w:tcW w:w="1080" w:type="dxa"/>
            <w:shd w:val="clear" w:color="auto" w:fill="FFFFFF"/>
            <w:vAlign w:val="center"/>
          </w:tcPr>
          <w:p w:rsidR="0041413A" w:rsidRDefault="0041413A" w:rsidP="00F71D23">
            <w:pPr>
              <w:spacing w:line="36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0</w:t>
            </w:r>
          </w:p>
        </w:tc>
        <w:tc>
          <w:tcPr>
            <w:tcW w:w="863" w:type="dxa"/>
            <w:shd w:val="clear" w:color="auto" w:fill="FFFFFF"/>
            <w:vAlign w:val="center"/>
          </w:tcPr>
          <w:p w:rsidR="0041413A" w:rsidRDefault="0041413A" w:rsidP="00F71D23">
            <w:pPr>
              <w:spacing w:line="36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0</w:t>
            </w:r>
          </w:p>
        </w:tc>
        <w:tc>
          <w:tcPr>
            <w:tcW w:w="907" w:type="dxa"/>
            <w:shd w:val="clear" w:color="auto" w:fill="FFFFFF"/>
            <w:vAlign w:val="center"/>
          </w:tcPr>
          <w:p w:rsidR="0041413A" w:rsidRDefault="0041413A" w:rsidP="00F71D23">
            <w:pPr>
              <w:spacing w:line="36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0</w:t>
            </w:r>
          </w:p>
        </w:tc>
        <w:tc>
          <w:tcPr>
            <w:tcW w:w="870" w:type="dxa"/>
            <w:shd w:val="clear" w:color="auto" w:fill="FFFFFF"/>
            <w:vAlign w:val="center"/>
          </w:tcPr>
          <w:p w:rsidR="0041413A" w:rsidRDefault="0041413A" w:rsidP="00F71D23">
            <w:pPr>
              <w:spacing w:line="36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1</w:t>
            </w:r>
          </w:p>
        </w:tc>
        <w:tc>
          <w:tcPr>
            <w:tcW w:w="1017" w:type="dxa"/>
            <w:shd w:val="clear" w:color="auto" w:fill="FFFFFF"/>
            <w:vAlign w:val="center"/>
          </w:tcPr>
          <w:p w:rsidR="0041413A" w:rsidRDefault="0041413A" w:rsidP="00F71D23">
            <w:pPr>
              <w:spacing w:line="36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1.62</w:t>
            </w:r>
          </w:p>
        </w:tc>
      </w:tr>
      <w:tr w:rsidR="0041413A" w:rsidTr="00F71D23">
        <w:trPr>
          <w:cantSplit/>
          <w:jc w:val="center"/>
        </w:trPr>
        <w:tc>
          <w:tcPr>
            <w:tcW w:w="2001" w:type="dxa"/>
            <w:shd w:val="clear" w:color="auto" w:fill="FFFFFF"/>
            <w:vAlign w:val="center"/>
          </w:tcPr>
          <w:p w:rsidR="0041413A" w:rsidRDefault="0041413A" w:rsidP="00F71D23">
            <w:pPr>
              <w:spacing w:line="36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广州市番禺区</w:t>
            </w:r>
          </w:p>
          <w:p w:rsidR="0041413A" w:rsidRDefault="0041413A" w:rsidP="00F71D23">
            <w:pPr>
              <w:spacing w:line="360" w:lineRule="exact"/>
              <w:jc w:val="center"/>
              <w:rPr>
                <w:rFonts w:ascii="仿宋_GB2312" w:eastAsia="仿宋_GB2312" w:hAnsi="仿宋_GB2312" w:cs="仿宋_GB2312" w:hint="eastAsia"/>
                <w:sz w:val="24"/>
              </w:rPr>
            </w:pPr>
            <w:proofErr w:type="gramStart"/>
            <w:r>
              <w:rPr>
                <w:rFonts w:ascii="仿宋_GB2312" w:eastAsia="仿宋_GB2312" w:hAnsi="仿宋_GB2312" w:cs="仿宋_GB2312" w:hint="eastAsia"/>
                <w:sz w:val="24"/>
              </w:rPr>
              <w:t>新造镇思贤</w:t>
            </w:r>
            <w:proofErr w:type="gramEnd"/>
            <w:r>
              <w:rPr>
                <w:rFonts w:ascii="仿宋_GB2312" w:eastAsia="仿宋_GB2312" w:hAnsi="仿宋_GB2312" w:cs="仿宋_GB2312" w:hint="eastAsia"/>
                <w:sz w:val="24"/>
              </w:rPr>
              <w:t>村</w:t>
            </w:r>
          </w:p>
          <w:p w:rsidR="0041413A" w:rsidRDefault="0041413A" w:rsidP="00F71D23">
            <w:pPr>
              <w:spacing w:line="36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股份合作经济社</w:t>
            </w:r>
          </w:p>
        </w:tc>
        <w:tc>
          <w:tcPr>
            <w:tcW w:w="1080" w:type="dxa"/>
            <w:shd w:val="clear" w:color="auto" w:fill="FFFFFF"/>
            <w:vAlign w:val="center"/>
          </w:tcPr>
          <w:p w:rsidR="0041413A" w:rsidRDefault="0041413A" w:rsidP="00F71D23">
            <w:pPr>
              <w:spacing w:line="36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89.0820</w:t>
            </w:r>
          </w:p>
        </w:tc>
        <w:tc>
          <w:tcPr>
            <w:tcW w:w="1140" w:type="dxa"/>
            <w:shd w:val="clear" w:color="auto" w:fill="FFFFFF"/>
            <w:vAlign w:val="center"/>
          </w:tcPr>
          <w:p w:rsidR="0041413A" w:rsidRDefault="0041413A" w:rsidP="00F71D23">
            <w:pPr>
              <w:spacing w:line="36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77.9355</w:t>
            </w:r>
          </w:p>
        </w:tc>
        <w:tc>
          <w:tcPr>
            <w:tcW w:w="1080" w:type="dxa"/>
            <w:shd w:val="clear" w:color="auto" w:fill="FFFFFF"/>
            <w:vAlign w:val="center"/>
          </w:tcPr>
          <w:p w:rsidR="0041413A" w:rsidRDefault="0041413A" w:rsidP="00F71D23">
            <w:pPr>
              <w:spacing w:line="36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11.1465</w:t>
            </w:r>
          </w:p>
        </w:tc>
        <w:tc>
          <w:tcPr>
            <w:tcW w:w="863" w:type="dxa"/>
            <w:shd w:val="clear" w:color="auto" w:fill="FFFFFF"/>
            <w:vAlign w:val="center"/>
          </w:tcPr>
          <w:p w:rsidR="0041413A" w:rsidRDefault="0041413A" w:rsidP="00F71D23">
            <w:pPr>
              <w:spacing w:line="36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0</w:t>
            </w:r>
          </w:p>
        </w:tc>
        <w:tc>
          <w:tcPr>
            <w:tcW w:w="907" w:type="dxa"/>
            <w:shd w:val="clear" w:color="auto" w:fill="FFFFFF"/>
            <w:vAlign w:val="center"/>
          </w:tcPr>
          <w:p w:rsidR="0041413A" w:rsidRDefault="0041413A" w:rsidP="00F71D23">
            <w:pPr>
              <w:spacing w:line="36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0</w:t>
            </w:r>
          </w:p>
        </w:tc>
        <w:tc>
          <w:tcPr>
            <w:tcW w:w="870" w:type="dxa"/>
            <w:shd w:val="clear" w:color="auto" w:fill="FFFFFF"/>
            <w:vAlign w:val="center"/>
          </w:tcPr>
          <w:p w:rsidR="0041413A" w:rsidRDefault="0041413A" w:rsidP="00F71D23">
            <w:pPr>
              <w:spacing w:line="36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95</w:t>
            </w:r>
          </w:p>
        </w:tc>
        <w:tc>
          <w:tcPr>
            <w:tcW w:w="1017" w:type="dxa"/>
            <w:shd w:val="clear" w:color="auto" w:fill="FFFFFF"/>
            <w:vAlign w:val="center"/>
          </w:tcPr>
          <w:p w:rsidR="0041413A" w:rsidRDefault="0041413A" w:rsidP="00F71D23">
            <w:pPr>
              <w:spacing w:line="36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153.90</w:t>
            </w:r>
          </w:p>
        </w:tc>
      </w:tr>
      <w:tr w:rsidR="0041413A" w:rsidTr="00F71D23">
        <w:trPr>
          <w:cantSplit/>
          <w:jc w:val="center"/>
        </w:trPr>
        <w:tc>
          <w:tcPr>
            <w:tcW w:w="2001" w:type="dxa"/>
            <w:shd w:val="clear" w:color="auto" w:fill="FFFFFF"/>
            <w:vAlign w:val="center"/>
          </w:tcPr>
          <w:p w:rsidR="0041413A" w:rsidRDefault="0041413A" w:rsidP="00F71D23">
            <w:pPr>
              <w:spacing w:line="36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广州市番禺区</w:t>
            </w:r>
          </w:p>
          <w:p w:rsidR="0041413A" w:rsidRDefault="0041413A" w:rsidP="00F71D23">
            <w:pPr>
              <w:spacing w:line="36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新造镇崇德村</w:t>
            </w:r>
          </w:p>
          <w:p w:rsidR="0041413A" w:rsidRDefault="0041413A" w:rsidP="00F71D23">
            <w:pPr>
              <w:spacing w:line="36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股份合作经济社</w:t>
            </w:r>
          </w:p>
        </w:tc>
        <w:tc>
          <w:tcPr>
            <w:tcW w:w="1080" w:type="dxa"/>
            <w:shd w:val="clear" w:color="auto" w:fill="FFFFFF"/>
            <w:vAlign w:val="center"/>
          </w:tcPr>
          <w:p w:rsidR="0041413A" w:rsidRDefault="0041413A" w:rsidP="00F71D23">
            <w:pPr>
              <w:spacing w:line="36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4.3620</w:t>
            </w:r>
          </w:p>
        </w:tc>
        <w:tc>
          <w:tcPr>
            <w:tcW w:w="1140" w:type="dxa"/>
            <w:shd w:val="clear" w:color="auto" w:fill="FFFFFF"/>
            <w:vAlign w:val="center"/>
          </w:tcPr>
          <w:p w:rsidR="0041413A" w:rsidRDefault="0041413A" w:rsidP="00F71D23">
            <w:pPr>
              <w:spacing w:line="36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4.3620</w:t>
            </w:r>
          </w:p>
        </w:tc>
        <w:tc>
          <w:tcPr>
            <w:tcW w:w="1080" w:type="dxa"/>
            <w:shd w:val="clear" w:color="auto" w:fill="FFFFFF"/>
            <w:vAlign w:val="center"/>
          </w:tcPr>
          <w:p w:rsidR="0041413A" w:rsidRDefault="0041413A" w:rsidP="00F71D23">
            <w:pPr>
              <w:spacing w:line="36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0</w:t>
            </w:r>
          </w:p>
        </w:tc>
        <w:tc>
          <w:tcPr>
            <w:tcW w:w="863" w:type="dxa"/>
            <w:shd w:val="clear" w:color="auto" w:fill="FFFFFF"/>
            <w:vAlign w:val="center"/>
          </w:tcPr>
          <w:p w:rsidR="0041413A" w:rsidRDefault="0041413A" w:rsidP="00F71D23">
            <w:pPr>
              <w:spacing w:line="36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0</w:t>
            </w:r>
          </w:p>
        </w:tc>
        <w:tc>
          <w:tcPr>
            <w:tcW w:w="907" w:type="dxa"/>
            <w:shd w:val="clear" w:color="auto" w:fill="FFFFFF"/>
            <w:vAlign w:val="center"/>
          </w:tcPr>
          <w:p w:rsidR="0041413A" w:rsidRDefault="0041413A" w:rsidP="00F71D23">
            <w:pPr>
              <w:spacing w:line="36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0</w:t>
            </w:r>
          </w:p>
        </w:tc>
        <w:tc>
          <w:tcPr>
            <w:tcW w:w="870" w:type="dxa"/>
            <w:shd w:val="clear" w:color="auto" w:fill="FFFFFF"/>
            <w:vAlign w:val="center"/>
          </w:tcPr>
          <w:p w:rsidR="0041413A" w:rsidRDefault="0041413A" w:rsidP="00F71D23">
            <w:pPr>
              <w:spacing w:line="36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13</w:t>
            </w:r>
          </w:p>
        </w:tc>
        <w:tc>
          <w:tcPr>
            <w:tcW w:w="1017" w:type="dxa"/>
            <w:shd w:val="clear" w:color="auto" w:fill="FFFFFF"/>
            <w:vAlign w:val="center"/>
          </w:tcPr>
          <w:p w:rsidR="0041413A" w:rsidRDefault="0041413A" w:rsidP="00F71D23">
            <w:pPr>
              <w:spacing w:line="36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21.06</w:t>
            </w:r>
          </w:p>
        </w:tc>
      </w:tr>
      <w:tr w:rsidR="0041413A" w:rsidTr="00F71D23">
        <w:trPr>
          <w:cantSplit/>
          <w:jc w:val="center"/>
        </w:trPr>
        <w:tc>
          <w:tcPr>
            <w:tcW w:w="2001" w:type="dxa"/>
            <w:shd w:val="clear" w:color="auto" w:fill="FFFFFF"/>
            <w:vAlign w:val="center"/>
          </w:tcPr>
          <w:p w:rsidR="0041413A" w:rsidRDefault="0041413A" w:rsidP="00F71D23">
            <w:pPr>
              <w:spacing w:line="36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广州市番禺区</w:t>
            </w:r>
          </w:p>
          <w:p w:rsidR="0041413A" w:rsidRDefault="0041413A" w:rsidP="00F71D23">
            <w:pPr>
              <w:spacing w:line="36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新造镇秀发村</w:t>
            </w:r>
          </w:p>
          <w:p w:rsidR="0041413A" w:rsidRDefault="0041413A" w:rsidP="00F71D23">
            <w:pPr>
              <w:spacing w:line="36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股份合作经济社</w:t>
            </w:r>
          </w:p>
        </w:tc>
        <w:tc>
          <w:tcPr>
            <w:tcW w:w="1080" w:type="dxa"/>
            <w:shd w:val="clear" w:color="auto" w:fill="FFFFFF"/>
            <w:vAlign w:val="center"/>
          </w:tcPr>
          <w:p w:rsidR="0041413A" w:rsidRDefault="0041413A" w:rsidP="00F71D23">
            <w:pPr>
              <w:spacing w:line="36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8.8755</w:t>
            </w:r>
          </w:p>
        </w:tc>
        <w:tc>
          <w:tcPr>
            <w:tcW w:w="1140" w:type="dxa"/>
            <w:shd w:val="clear" w:color="auto" w:fill="FFFFFF"/>
            <w:vAlign w:val="center"/>
          </w:tcPr>
          <w:p w:rsidR="0041413A" w:rsidRDefault="0041413A" w:rsidP="00F71D23">
            <w:pPr>
              <w:spacing w:line="36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8.8755</w:t>
            </w:r>
          </w:p>
        </w:tc>
        <w:tc>
          <w:tcPr>
            <w:tcW w:w="1080" w:type="dxa"/>
            <w:shd w:val="clear" w:color="auto" w:fill="FFFFFF"/>
            <w:vAlign w:val="center"/>
          </w:tcPr>
          <w:p w:rsidR="0041413A" w:rsidRDefault="0041413A" w:rsidP="00F71D23">
            <w:pPr>
              <w:spacing w:line="36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0</w:t>
            </w:r>
          </w:p>
        </w:tc>
        <w:tc>
          <w:tcPr>
            <w:tcW w:w="863" w:type="dxa"/>
            <w:shd w:val="clear" w:color="auto" w:fill="FFFFFF"/>
            <w:vAlign w:val="center"/>
          </w:tcPr>
          <w:p w:rsidR="0041413A" w:rsidRDefault="0041413A" w:rsidP="00F71D23">
            <w:pPr>
              <w:spacing w:line="36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0</w:t>
            </w:r>
          </w:p>
        </w:tc>
        <w:tc>
          <w:tcPr>
            <w:tcW w:w="907" w:type="dxa"/>
            <w:shd w:val="clear" w:color="auto" w:fill="FFFFFF"/>
            <w:vAlign w:val="center"/>
          </w:tcPr>
          <w:p w:rsidR="0041413A" w:rsidRDefault="0041413A" w:rsidP="00F71D23">
            <w:pPr>
              <w:spacing w:line="36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0</w:t>
            </w:r>
          </w:p>
        </w:tc>
        <w:tc>
          <w:tcPr>
            <w:tcW w:w="870" w:type="dxa"/>
            <w:shd w:val="clear" w:color="auto" w:fill="FFFFFF"/>
            <w:vAlign w:val="center"/>
          </w:tcPr>
          <w:p w:rsidR="0041413A" w:rsidRDefault="0041413A" w:rsidP="00F71D23">
            <w:pPr>
              <w:spacing w:line="36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12</w:t>
            </w:r>
          </w:p>
        </w:tc>
        <w:tc>
          <w:tcPr>
            <w:tcW w:w="1017" w:type="dxa"/>
            <w:shd w:val="clear" w:color="auto" w:fill="FFFFFF"/>
            <w:vAlign w:val="center"/>
          </w:tcPr>
          <w:p w:rsidR="0041413A" w:rsidRDefault="0041413A" w:rsidP="00F71D23">
            <w:pPr>
              <w:spacing w:line="36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19.44</w:t>
            </w:r>
          </w:p>
        </w:tc>
      </w:tr>
      <w:tr w:rsidR="0041413A" w:rsidTr="00F71D23">
        <w:trPr>
          <w:cantSplit/>
          <w:jc w:val="center"/>
        </w:trPr>
        <w:tc>
          <w:tcPr>
            <w:tcW w:w="2001" w:type="dxa"/>
            <w:shd w:val="clear" w:color="auto" w:fill="FFFFFF"/>
            <w:vAlign w:val="center"/>
          </w:tcPr>
          <w:p w:rsidR="0041413A" w:rsidRDefault="0041413A" w:rsidP="00F71D23">
            <w:pPr>
              <w:spacing w:line="36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lastRenderedPageBreak/>
              <w:t>广州市番禺区</w:t>
            </w:r>
          </w:p>
          <w:p w:rsidR="0041413A" w:rsidRDefault="0041413A" w:rsidP="00F71D23">
            <w:pPr>
              <w:spacing w:line="36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新造镇曾边村</w:t>
            </w:r>
          </w:p>
          <w:p w:rsidR="0041413A" w:rsidRDefault="0041413A" w:rsidP="00F71D23">
            <w:pPr>
              <w:spacing w:line="36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股份合作经济社</w:t>
            </w:r>
          </w:p>
        </w:tc>
        <w:tc>
          <w:tcPr>
            <w:tcW w:w="1080" w:type="dxa"/>
            <w:shd w:val="clear" w:color="auto" w:fill="FFFFFF"/>
            <w:vAlign w:val="center"/>
          </w:tcPr>
          <w:p w:rsidR="0041413A" w:rsidRDefault="0041413A" w:rsidP="00F71D23">
            <w:pPr>
              <w:spacing w:line="36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64.8870</w:t>
            </w:r>
          </w:p>
        </w:tc>
        <w:tc>
          <w:tcPr>
            <w:tcW w:w="1140" w:type="dxa"/>
            <w:shd w:val="clear" w:color="auto" w:fill="FFFFFF"/>
            <w:vAlign w:val="center"/>
          </w:tcPr>
          <w:p w:rsidR="0041413A" w:rsidRDefault="0041413A" w:rsidP="00F71D23">
            <w:pPr>
              <w:spacing w:line="36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64.8870</w:t>
            </w:r>
          </w:p>
        </w:tc>
        <w:tc>
          <w:tcPr>
            <w:tcW w:w="1080" w:type="dxa"/>
            <w:shd w:val="clear" w:color="auto" w:fill="FFFFFF"/>
            <w:vAlign w:val="center"/>
          </w:tcPr>
          <w:p w:rsidR="0041413A" w:rsidRDefault="0041413A" w:rsidP="00F71D23">
            <w:pPr>
              <w:spacing w:line="36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0</w:t>
            </w:r>
          </w:p>
        </w:tc>
        <w:tc>
          <w:tcPr>
            <w:tcW w:w="863" w:type="dxa"/>
            <w:shd w:val="clear" w:color="auto" w:fill="FFFFFF"/>
            <w:vAlign w:val="center"/>
          </w:tcPr>
          <w:p w:rsidR="0041413A" w:rsidRDefault="0041413A" w:rsidP="00F71D23">
            <w:pPr>
              <w:spacing w:line="36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0</w:t>
            </w:r>
          </w:p>
        </w:tc>
        <w:tc>
          <w:tcPr>
            <w:tcW w:w="907" w:type="dxa"/>
            <w:shd w:val="clear" w:color="auto" w:fill="FFFFFF"/>
            <w:vAlign w:val="center"/>
          </w:tcPr>
          <w:p w:rsidR="0041413A" w:rsidRDefault="0041413A" w:rsidP="00F71D23">
            <w:pPr>
              <w:spacing w:line="36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0</w:t>
            </w:r>
          </w:p>
        </w:tc>
        <w:tc>
          <w:tcPr>
            <w:tcW w:w="870" w:type="dxa"/>
            <w:shd w:val="clear" w:color="auto" w:fill="FFFFFF"/>
            <w:vAlign w:val="center"/>
          </w:tcPr>
          <w:p w:rsidR="0041413A" w:rsidRDefault="0041413A" w:rsidP="00F71D23">
            <w:pPr>
              <w:spacing w:line="36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66</w:t>
            </w:r>
          </w:p>
        </w:tc>
        <w:tc>
          <w:tcPr>
            <w:tcW w:w="1017" w:type="dxa"/>
            <w:shd w:val="clear" w:color="auto" w:fill="FFFFFF"/>
            <w:vAlign w:val="center"/>
          </w:tcPr>
          <w:p w:rsidR="0041413A" w:rsidRDefault="0041413A" w:rsidP="00F71D23">
            <w:pPr>
              <w:spacing w:line="36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106.92</w:t>
            </w:r>
          </w:p>
        </w:tc>
      </w:tr>
      <w:tr w:rsidR="0041413A" w:rsidTr="00F71D23">
        <w:trPr>
          <w:cantSplit/>
          <w:jc w:val="center"/>
        </w:trPr>
        <w:tc>
          <w:tcPr>
            <w:tcW w:w="2001" w:type="dxa"/>
            <w:shd w:val="clear" w:color="auto" w:fill="FFFFFF"/>
            <w:vAlign w:val="center"/>
          </w:tcPr>
          <w:p w:rsidR="0041413A" w:rsidRDefault="0041413A" w:rsidP="00F71D23">
            <w:pPr>
              <w:spacing w:line="36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广州市番禺区</w:t>
            </w:r>
          </w:p>
          <w:p w:rsidR="0041413A" w:rsidRDefault="0041413A" w:rsidP="00F71D23">
            <w:pPr>
              <w:spacing w:line="36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新造镇南约村</w:t>
            </w:r>
          </w:p>
          <w:p w:rsidR="0041413A" w:rsidRDefault="0041413A" w:rsidP="00F71D23">
            <w:pPr>
              <w:spacing w:line="36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股份合作经济社</w:t>
            </w:r>
          </w:p>
        </w:tc>
        <w:tc>
          <w:tcPr>
            <w:tcW w:w="1080" w:type="dxa"/>
            <w:shd w:val="clear" w:color="auto" w:fill="FFFFFF"/>
            <w:vAlign w:val="center"/>
          </w:tcPr>
          <w:p w:rsidR="0041413A" w:rsidRDefault="0041413A" w:rsidP="00F71D23">
            <w:pPr>
              <w:spacing w:line="36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109.5945</w:t>
            </w:r>
          </w:p>
        </w:tc>
        <w:tc>
          <w:tcPr>
            <w:tcW w:w="1140" w:type="dxa"/>
            <w:shd w:val="clear" w:color="auto" w:fill="FFFFFF"/>
            <w:vAlign w:val="center"/>
          </w:tcPr>
          <w:p w:rsidR="0041413A" w:rsidRDefault="0041413A" w:rsidP="00F71D23">
            <w:pPr>
              <w:spacing w:line="36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109.5630</w:t>
            </w:r>
          </w:p>
        </w:tc>
        <w:tc>
          <w:tcPr>
            <w:tcW w:w="1080" w:type="dxa"/>
            <w:shd w:val="clear" w:color="auto" w:fill="FFFFFF"/>
            <w:vAlign w:val="center"/>
          </w:tcPr>
          <w:p w:rsidR="0041413A" w:rsidRDefault="0041413A" w:rsidP="00F71D23">
            <w:pPr>
              <w:spacing w:line="36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0</w:t>
            </w:r>
          </w:p>
        </w:tc>
        <w:tc>
          <w:tcPr>
            <w:tcW w:w="863" w:type="dxa"/>
            <w:shd w:val="clear" w:color="auto" w:fill="FFFFFF"/>
            <w:vAlign w:val="center"/>
          </w:tcPr>
          <w:p w:rsidR="0041413A" w:rsidRDefault="0041413A" w:rsidP="00F71D23">
            <w:pPr>
              <w:spacing w:line="36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0.0315</w:t>
            </w:r>
          </w:p>
        </w:tc>
        <w:tc>
          <w:tcPr>
            <w:tcW w:w="907" w:type="dxa"/>
            <w:shd w:val="clear" w:color="auto" w:fill="FFFFFF"/>
            <w:vAlign w:val="center"/>
          </w:tcPr>
          <w:p w:rsidR="0041413A" w:rsidRDefault="0041413A" w:rsidP="00F71D23">
            <w:pPr>
              <w:spacing w:line="36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0</w:t>
            </w:r>
          </w:p>
        </w:tc>
        <w:tc>
          <w:tcPr>
            <w:tcW w:w="870" w:type="dxa"/>
            <w:shd w:val="clear" w:color="auto" w:fill="FFFFFF"/>
            <w:vAlign w:val="center"/>
          </w:tcPr>
          <w:p w:rsidR="0041413A" w:rsidRDefault="0041413A" w:rsidP="00F71D23">
            <w:pPr>
              <w:spacing w:line="36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115</w:t>
            </w:r>
          </w:p>
        </w:tc>
        <w:tc>
          <w:tcPr>
            <w:tcW w:w="1017" w:type="dxa"/>
            <w:shd w:val="clear" w:color="auto" w:fill="FFFFFF"/>
            <w:vAlign w:val="center"/>
          </w:tcPr>
          <w:p w:rsidR="0041413A" w:rsidRDefault="0041413A" w:rsidP="00F71D23">
            <w:pPr>
              <w:spacing w:line="36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186.30</w:t>
            </w:r>
          </w:p>
        </w:tc>
      </w:tr>
      <w:tr w:rsidR="0041413A" w:rsidTr="00F71D23">
        <w:trPr>
          <w:cantSplit/>
          <w:jc w:val="center"/>
        </w:trPr>
        <w:tc>
          <w:tcPr>
            <w:tcW w:w="2001" w:type="dxa"/>
            <w:shd w:val="clear" w:color="auto" w:fill="FFFFFF"/>
            <w:vAlign w:val="center"/>
          </w:tcPr>
          <w:p w:rsidR="0041413A" w:rsidRDefault="0041413A" w:rsidP="00F71D23">
            <w:pPr>
              <w:spacing w:line="36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合  计</w:t>
            </w:r>
          </w:p>
        </w:tc>
        <w:tc>
          <w:tcPr>
            <w:tcW w:w="1080" w:type="dxa"/>
            <w:shd w:val="clear" w:color="auto" w:fill="FFFFFF"/>
            <w:vAlign w:val="center"/>
          </w:tcPr>
          <w:p w:rsidR="0041413A" w:rsidRDefault="0041413A" w:rsidP="00F71D23">
            <w:pPr>
              <w:spacing w:line="36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fldChar w:fldCharType="begin"/>
            </w:r>
            <w:r>
              <w:rPr>
                <w:rFonts w:ascii="仿宋_GB2312" w:eastAsia="仿宋_GB2312" w:hAnsi="仿宋_GB2312" w:cs="仿宋_GB2312" w:hint="eastAsia"/>
                <w:sz w:val="24"/>
              </w:rPr>
              <w:instrText xml:space="preserve"> = sum(C3:C9) \* MERGEFORMAT </w:instrText>
            </w:r>
            <w:r>
              <w:rPr>
                <w:rFonts w:ascii="仿宋_GB2312" w:eastAsia="仿宋_GB2312" w:hAnsi="仿宋_GB2312" w:cs="仿宋_GB2312" w:hint="eastAsia"/>
                <w:sz w:val="24"/>
              </w:rPr>
              <w:fldChar w:fldCharType="separate"/>
            </w:r>
            <w:r>
              <w:rPr>
                <w:rFonts w:ascii="仿宋_GB2312" w:eastAsia="仿宋_GB2312" w:hAnsi="仿宋_GB2312" w:cs="仿宋_GB2312" w:hint="eastAsia"/>
                <w:sz w:val="24"/>
              </w:rPr>
              <w:t>365.0505</w:t>
            </w:r>
            <w:r>
              <w:rPr>
                <w:rFonts w:ascii="仿宋_GB2312" w:eastAsia="仿宋_GB2312" w:hAnsi="仿宋_GB2312" w:cs="仿宋_GB2312" w:hint="eastAsia"/>
                <w:sz w:val="24"/>
              </w:rPr>
              <w:fldChar w:fldCharType="end"/>
            </w:r>
          </w:p>
        </w:tc>
        <w:tc>
          <w:tcPr>
            <w:tcW w:w="1140" w:type="dxa"/>
            <w:shd w:val="clear" w:color="auto" w:fill="FFFFFF"/>
            <w:vAlign w:val="center"/>
          </w:tcPr>
          <w:p w:rsidR="0041413A" w:rsidRDefault="0041413A" w:rsidP="00F71D23">
            <w:pPr>
              <w:spacing w:line="36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fldChar w:fldCharType="begin"/>
            </w:r>
            <w:r>
              <w:rPr>
                <w:rFonts w:ascii="仿宋_GB2312" w:eastAsia="仿宋_GB2312" w:hAnsi="仿宋_GB2312" w:cs="仿宋_GB2312" w:hint="eastAsia"/>
                <w:sz w:val="24"/>
              </w:rPr>
              <w:instrText xml:space="preserve"> = sum(D3:D9) \* MERGEFORMAT </w:instrText>
            </w:r>
            <w:r>
              <w:rPr>
                <w:rFonts w:ascii="仿宋_GB2312" w:eastAsia="仿宋_GB2312" w:hAnsi="仿宋_GB2312" w:cs="仿宋_GB2312" w:hint="eastAsia"/>
                <w:sz w:val="24"/>
              </w:rPr>
              <w:fldChar w:fldCharType="separate"/>
            </w:r>
            <w:r>
              <w:rPr>
                <w:rFonts w:ascii="仿宋_GB2312" w:eastAsia="仿宋_GB2312" w:hAnsi="仿宋_GB2312" w:cs="仿宋_GB2312" w:hint="eastAsia"/>
                <w:sz w:val="24"/>
              </w:rPr>
              <w:t>352.707</w:t>
            </w:r>
            <w:r>
              <w:rPr>
                <w:rFonts w:ascii="仿宋_GB2312" w:eastAsia="仿宋_GB2312" w:hAnsi="仿宋_GB2312" w:cs="仿宋_GB2312" w:hint="eastAsia"/>
                <w:sz w:val="24"/>
              </w:rPr>
              <w:fldChar w:fldCharType="end"/>
            </w:r>
          </w:p>
        </w:tc>
        <w:tc>
          <w:tcPr>
            <w:tcW w:w="1080" w:type="dxa"/>
            <w:shd w:val="clear" w:color="auto" w:fill="FFFFFF"/>
            <w:vAlign w:val="center"/>
          </w:tcPr>
          <w:p w:rsidR="0041413A" w:rsidRDefault="0041413A" w:rsidP="00F71D23">
            <w:pPr>
              <w:spacing w:line="36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fldChar w:fldCharType="begin"/>
            </w:r>
            <w:r>
              <w:rPr>
                <w:rFonts w:ascii="仿宋_GB2312" w:eastAsia="仿宋_GB2312" w:hAnsi="仿宋_GB2312" w:cs="仿宋_GB2312" w:hint="eastAsia"/>
                <w:sz w:val="24"/>
              </w:rPr>
              <w:instrText xml:space="preserve"> = sum(E3:E9) \* MERGEFORMAT </w:instrText>
            </w:r>
            <w:r>
              <w:rPr>
                <w:rFonts w:ascii="仿宋_GB2312" w:eastAsia="仿宋_GB2312" w:hAnsi="仿宋_GB2312" w:cs="仿宋_GB2312" w:hint="eastAsia"/>
                <w:sz w:val="24"/>
              </w:rPr>
              <w:fldChar w:fldCharType="separate"/>
            </w:r>
            <w:r>
              <w:rPr>
                <w:rFonts w:ascii="仿宋_GB2312" w:eastAsia="仿宋_GB2312" w:hAnsi="仿宋_GB2312" w:cs="仿宋_GB2312" w:hint="eastAsia"/>
                <w:sz w:val="24"/>
              </w:rPr>
              <w:t>12.312</w:t>
            </w:r>
            <w:r>
              <w:rPr>
                <w:rFonts w:ascii="仿宋_GB2312" w:eastAsia="仿宋_GB2312" w:hAnsi="仿宋_GB2312" w:cs="仿宋_GB2312" w:hint="eastAsia"/>
                <w:sz w:val="24"/>
              </w:rPr>
              <w:fldChar w:fldCharType="end"/>
            </w:r>
          </w:p>
        </w:tc>
        <w:tc>
          <w:tcPr>
            <w:tcW w:w="863" w:type="dxa"/>
            <w:shd w:val="clear" w:color="auto" w:fill="FFFFFF"/>
            <w:vAlign w:val="center"/>
          </w:tcPr>
          <w:p w:rsidR="0041413A" w:rsidRDefault="0041413A" w:rsidP="00F71D23">
            <w:pPr>
              <w:spacing w:line="36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fldChar w:fldCharType="begin"/>
            </w:r>
            <w:r>
              <w:rPr>
                <w:rFonts w:ascii="仿宋_GB2312" w:eastAsia="仿宋_GB2312" w:hAnsi="仿宋_GB2312" w:cs="仿宋_GB2312" w:hint="eastAsia"/>
                <w:sz w:val="24"/>
              </w:rPr>
              <w:instrText xml:space="preserve"> = sum(F3:F9) \* MERGEFORMAT </w:instrText>
            </w:r>
            <w:r>
              <w:rPr>
                <w:rFonts w:ascii="仿宋_GB2312" w:eastAsia="仿宋_GB2312" w:hAnsi="仿宋_GB2312" w:cs="仿宋_GB2312" w:hint="eastAsia"/>
                <w:sz w:val="24"/>
              </w:rPr>
              <w:fldChar w:fldCharType="separate"/>
            </w:r>
            <w:r>
              <w:rPr>
                <w:rFonts w:ascii="仿宋_GB2312" w:eastAsia="仿宋_GB2312" w:hAnsi="仿宋_GB2312" w:cs="仿宋_GB2312" w:hint="eastAsia"/>
                <w:sz w:val="24"/>
              </w:rPr>
              <w:t>0.0315</w:t>
            </w:r>
            <w:r>
              <w:rPr>
                <w:rFonts w:ascii="仿宋_GB2312" w:eastAsia="仿宋_GB2312" w:hAnsi="仿宋_GB2312" w:cs="仿宋_GB2312" w:hint="eastAsia"/>
                <w:sz w:val="24"/>
              </w:rPr>
              <w:fldChar w:fldCharType="end"/>
            </w:r>
          </w:p>
        </w:tc>
        <w:tc>
          <w:tcPr>
            <w:tcW w:w="907" w:type="dxa"/>
            <w:shd w:val="clear" w:color="auto" w:fill="FFFFFF"/>
            <w:vAlign w:val="center"/>
          </w:tcPr>
          <w:p w:rsidR="0041413A" w:rsidRDefault="0041413A" w:rsidP="00F71D23">
            <w:pPr>
              <w:spacing w:line="36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0</w:t>
            </w:r>
          </w:p>
        </w:tc>
        <w:tc>
          <w:tcPr>
            <w:tcW w:w="870" w:type="dxa"/>
            <w:shd w:val="clear" w:color="auto" w:fill="FFFFFF"/>
            <w:vAlign w:val="center"/>
          </w:tcPr>
          <w:p w:rsidR="0041413A" w:rsidRDefault="0041413A" w:rsidP="00F71D23">
            <w:pPr>
              <w:spacing w:line="36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385</w:t>
            </w:r>
          </w:p>
        </w:tc>
        <w:tc>
          <w:tcPr>
            <w:tcW w:w="1017" w:type="dxa"/>
            <w:shd w:val="clear" w:color="auto" w:fill="FFFFFF"/>
            <w:vAlign w:val="center"/>
          </w:tcPr>
          <w:p w:rsidR="0041413A" w:rsidRDefault="0041413A" w:rsidP="00F71D23">
            <w:pPr>
              <w:spacing w:line="36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623.70</w:t>
            </w:r>
          </w:p>
        </w:tc>
      </w:tr>
    </w:tbl>
    <w:p w:rsidR="0041413A" w:rsidRDefault="0041413A" w:rsidP="0041413A">
      <w:pPr>
        <w:spacing w:line="600" w:lineRule="exact"/>
        <w:ind w:firstLineChars="200" w:firstLine="640"/>
        <w:rPr>
          <w:rFonts w:ascii="仿宋_GB2312" w:eastAsia="仿宋_GB2312" w:hint="eastAsia"/>
          <w:sz w:val="32"/>
        </w:rPr>
      </w:pPr>
      <w:r>
        <w:rPr>
          <w:rFonts w:ascii="仿宋_GB2312" w:eastAsia="仿宋_GB2312" w:hint="eastAsia"/>
          <w:sz w:val="32"/>
        </w:rPr>
        <w:t>四、筹资办法。按照《中华人民共和国民法典》和《转发省人力资源社会保障厅关于进一步做好我省被征地农民养老保障工作意见的通知》（粤府办〔2010〕41号）的规定，单列计提的被征地农民养老保障资金列入征地成本。</w:t>
      </w:r>
    </w:p>
    <w:p w:rsidR="00CB1BB0" w:rsidRPr="0041413A" w:rsidRDefault="00CB1BB0"/>
    <w:sectPr w:rsidR="00CB1BB0" w:rsidRPr="0041413A" w:rsidSect="00CB1BB0">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54262" w:rsidRDefault="00154262" w:rsidP="0041413A">
      <w:r>
        <w:separator/>
      </w:r>
    </w:p>
  </w:endnote>
  <w:endnote w:type="continuationSeparator" w:id="0">
    <w:p w:rsidR="00154262" w:rsidRDefault="00154262" w:rsidP="0041413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方正小标宋简体">
    <w:altName w:val="Arial Unicode MS"/>
    <w:charset w:val="86"/>
    <w:family w:val="script"/>
    <w:pitch w:val="fixed"/>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54262" w:rsidRDefault="00154262" w:rsidP="0041413A">
      <w:r>
        <w:separator/>
      </w:r>
    </w:p>
  </w:footnote>
  <w:footnote w:type="continuationSeparator" w:id="0">
    <w:p w:rsidR="00154262" w:rsidRDefault="00154262" w:rsidP="0041413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41413A"/>
    <w:rsid w:val="00154262"/>
    <w:rsid w:val="0041413A"/>
    <w:rsid w:val="00CB1BB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1413A"/>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41413A"/>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41413A"/>
    <w:rPr>
      <w:sz w:val="18"/>
      <w:szCs w:val="18"/>
    </w:rPr>
  </w:style>
  <w:style w:type="paragraph" w:styleId="a4">
    <w:name w:val="footer"/>
    <w:basedOn w:val="a"/>
    <w:link w:val="Char0"/>
    <w:uiPriority w:val="99"/>
    <w:semiHidden/>
    <w:unhideWhenUsed/>
    <w:rsid w:val="0041413A"/>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41413A"/>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217</Words>
  <Characters>1239</Characters>
  <Application>Microsoft Office Word</Application>
  <DocSecurity>0</DocSecurity>
  <Lines>10</Lines>
  <Paragraphs>2</Paragraphs>
  <ScaleCrop>false</ScaleCrop>
  <Company/>
  <LinksUpToDate>false</LinksUpToDate>
  <CharactersWithSpaces>1454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江锡祥</dc:creator>
  <cp:keywords/>
  <dc:description/>
  <cp:lastModifiedBy>江锡祥</cp:lastModifiedBy>
  <cp:revision>2</cp:revision>
  <dcterms:created xsi:type="dcterms:W3CDTF">2021-03-24T10:17:00Z</dcterms:created>
  <dcterms:modified xsi:type="dcterms:W3CDTF">2021-03-24T10:17:00Z</dcterms:modified>
</cp:coreProperties>
</file>