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公文小标宋简" w:hAnsi="Times New Roman" w:eastAsia="公文小标宋简"/>
          <w:snapToGrid w:val="0"/>
          <w:sz w:val="44"/>
          <w:szCs w:val="24"/>
        </w:rPr>
        <w:t>本次检验项目</w:t>
      </w:r>
    </w:p>
    <w:tbl>
      <w:tblPr>
        <w:tblStyle w:val="7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食品细类</w:t>
            </w:r>
          </w:p>
        </w:tc>
        <w:tc>
          <w:tcPr>
            <w:tcW w:w="2955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（四级）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6210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酱类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酱类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黄豆酱、甜面酱等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GB 2718-2014《食品安全国家标准 酿造酱》、GB 2760-2014《食品安全国家标准 食品添加剂使用标准》、GB 2761-2017《食品安全国家标准 食品中真菌毒素限量》、SB/T 10296-2009《甜面酱》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苯甲酸及其钠盐（以苯甲酸计）、大肠菌群、黄曲霉毒素B1、山梨酸及其钾盐（以山梨酸计）、糖精钠（以糖精计）、氨基酸态氮（以氮计）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食醋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食醋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食醋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 xml:space="preserve">GB/T 18187-2000《酿造食醋》、GB 2719-2018《食品安全国家标准 食醋》、GB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2760-2014《食品安全国家标准 食品添加剂使用标准》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苯甲酸及其钠盐（以苯甲酸计）、大肠菌群、菌落总数、山梨酸及其钾盐（以山梨酸计）、糖精钠（以糖精计）、防腐剂混合使用时各自用量占其最大使用量的比例之和、总酸（以乙酸计）、脱氢乙酸及其钠盐（以脱氢乙酸计）、对羟基苯甲酸酯类及其钠盐（对羟基苯甲酸甲酯钠,对羟基苯甲酸乙酯及其钠盐）（以对羟基苯甲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酱油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酱油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酱油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GB 2717-2018《食品安全国家标准 酱油》、GB 2760-2014《食品安全国家标准 食品添加剂使用标准》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铵盐（以占氨基酸态氮的百分比计）、苯甲酸及其钠盐（以苯甲酸计）、大肠菌群、菌落总数、山梨酸及其钾盐（以山梨酸计）、糖精钠（以糖精计）、氨基酸态氮（以氮计）、防腐剂混合使用时各自用量占其最大使用量的比例之和、脱氢乙酸及其钠盐（以脱氢乙酸计）、对羟基苯甲酸酯类及其钠盐（对羟基苯甲酸甲酯钠,对羟基苯甲酸乙酯及其钠盐）（以对羟基苯甲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味精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味精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味精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GB/T 8967-2007《谷氨酸钠(味精)》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谷氨酸钠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GB 2760-2014《食品安全国家标准 食品添加剂使用标准》、GB 2762-2017《食品安全国家标准 食品中污染物限量》、GB 29921-2013《食品安全国家标准 食品中致病菌限量》、GB 7101-2015《食品安全国家标准 饮料》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苯甲酸及其钠盐（以苯甲酸计）、大肠菌群、酵母、金黄色葡萄球菌、菌落总数、亮蓝、霉菌、纳他霉素、柠檬黄、铅（以Pb计）、日落黄、沙门氏菌、山梨酸及其钾盐（以山梨酸计）、甜蜜素（以环己基氨基磺酸计）、苋菜红、胭脂红、展青霉素、防腐剂混合使用时各自用量占其最大使用量的比例之和、安赛蜜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GB 2760-2014《食品安全国家标准 食品添加剂使用标准》、GB 29921-2013《食品安全国家标准 食品中致病菌限量》、GB 7101-2015《食品安全国家标准 饮料》、QB/T 2300-2006《植物蛋白饮料  椰子汁及复原椰子汁》、卫生部、工业和信息化部、农业部、工商总局、质检总局公告2011年第10号《关于三聚氰胺在食品中的限量值的公告》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大肠菌群、蛋白质、金黄色葡萄球菌、菌落总数、三聚氰胺、沙门氏菌、糖精钠（以糖精计）、甜蜜素（以环己基氨基磺酸计）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瓶（桶）装饮用水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天然矿泉水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GB 2762-2017《食品安全国家标准 食品中污染物限量》、GB 8537-2018 《食品安全国家标准 饮用天然矿泉水》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大肠菌群、三氯甲烷、铜绿假单胞菌、溴酸盐、余氯（游离氯）、耗氧量（以O2计）、亚硝酸盐（以NO2-计）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糖果制品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糖果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GB 17399-2016《食品安全国家标准 糖果》、GB 2760-2014《食品安全国家标准 食品添加剂使用标准》、GB 2762-2017《食品安全国家标准 食品中污染物限量》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大肠菌群、菌落总数、柠檬黄、铅（以Pb计）、日落黄、糖精钠（以糖精计）、苋菜红、胭脂红、相同色泽着色剂混合使用时各自用量占其最大使用量的比例之和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果冻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果冻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GB 19299-2015《食品安全国家标准 果冻》、GB 2760-2014《食品安全国家标准 食品添加剂使用标准》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苯甲酸及其钠盐（以苯甲酸计）、大肠菌群、酵母、菌落总数、霉菌、山梨酸及其钾盐（以山梨酸计）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含油型膨化食品和非含油型膨化食品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GB 17401-2014《食品安全国家标准 膨化食品》、GB 2760-2014《食品安全国家标准 食品添加剂使用标准》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苯甲酸及其钠盐（以苯甲酸计）、大肠菌群、过氧化值（以脂肪计）、黄曲霉毒素B1、菌落总数、山梨酸及其钾盐（以山梨酸计）、水分、酸价（以脂肪计）、糖精钠（以糖精计）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薯类食品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干制薯类（马铃薯片）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17401-2014《食品安全国家标准 膨化食品》、QB/T 2686-2005《马铃薯片》</w:t>
            </w:r>
          </w:p>
        </w:tc>
        <w:tc>
          <w:tcPr>
            <w:tcW w:w="6210" w:type="dxa"/>
            <w:tcBorders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大肠菌群、过氧化值（以脂肪计）、黄曲霉毒素B1、酸价（以脂肪计）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饼干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2760-2014《食品安全国家标准 食品添加剂使用标准》、GB 7100-2015《食品安全国家标准 饼干》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苯甲酸及其钠盐（以苯甲酸计）、大肠菌群、过氧化值（以脂肪计）、菌落总数、霉菌、山梨酸及其钾盐（以山梨酸计）、酸价（以脂肪计）、铝的残留量（干样品,以Al计）、脱氢乙酸及其钠盐（以脱氢乙酸计）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包子、馒头等熟制品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19295-2011《食品安全国家标准 速冻面米制品》、GB 2760-2014《食品安全国家标准 食品添加剂使用标准》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大肠菌群、菌落总数、糖精钠（以糖精计）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水饺、元宵、馄饨等生制品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19295-2011《食品安全国家标准 速冻面米制品》、GB 2760-2014《食品安全国家标准 食品添加剂使用标准》、GB 2762-2017《食品安全国家标准 食品中污染物限量》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过氧化值（以脂肪计）、铅（以Pb计）、糖精钠（以糖精计）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速冻其他食品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速冻肉制品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2760-2014《食品安全国家标准 食品添加剂使用标准》、GB 2762-2017《食品安全国家标准 食品中污染物限量》、整顿办函[2011]1号《食品中可能违法添加的非食用物质和易滥用的食品添加剂品种名单(第五批)》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铬（以Cr计）、过氧化值（以脂肪计）、氯霉素、铅（以Pb计）、胭脂红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粉丝粉条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苯甲酸及其钠盐（以苯甲酸计）、二氧化硫残留量、米酵菌酸、山梨酸及其钾盐（以山梨酸计）、脱氢乙酸及其钠盐（以脱氢乙酸计）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白酒、白酒（液态）、白酒（原酒）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2757-2012《食品安全国家标准 蒸馏酒及其配制酒》、GB 2760-2014《食品安全国家标准 食品添加剂使用标准》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甲醇、酒精度、三氯蔗糖、糖精钠（以糖精计）、甜蜜素（以环己基氨基磺酸计）、氰化物（以HCN计）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DC4F5B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D72F0D"/>
    <w:rsid w:val="51181F7A"/>
    <w:rsid w:val="51263F3A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9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9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9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9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9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9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9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9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9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0</TotalTime>
  <ScaleCrop>false</ScaleCrop>
  <LinksUpToDate>false</LinksUpToDate>
  <CharactersWithSpaces>239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WPS_1548843382</cp:lastModifiedBy>
  <cp:lastPrinted>2019-06-30T01:10:00Z</cp:lastPrinted>
  <dcterms:modified xsi:type="dcterms:W3CDTF">2021-02-02T09:44:47Z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